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r>
        <w:rPr>
          <w:sz w:val="24"/>
        </w:rPr>
        <w:t/>
      </w:r>
    </w:p>
    <w:p>
      <w:pPr>
        <w:spacing w:before="0" w:after="0"/>
      </w:pPr>
      <w:r>
        <w:rPr>
          <w:b w:val="true"/>
          <w:sz w:val="36"/>
          <w:u w:val="single"/>
        </w:rPr>
        <w:t>Bills Signed by the Governor</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color w:val="0000FF"/>
                </w:rPr>
                <w:t xml:space="preserve">HF 299</w:t>
              </w:r>
            </w:hyperlink>
          </w:p>
          <w:p>
            <w:hyperlink r:id="rId8">
              <w:r>
                <w:rPr>
                  <w:rStyle w:val="Hyperlink"/>
                  <w:color w:val="0000FF"/>
                </w:rPr>
                <w:t xml:space="preserve">CO:SF 6</w:t>
              </w:r>
            </w:hyperlink>
          </w:p>
        </w:tc>
        <w:tc>
          <w:tcPr>
            <w:tcW w:w="3600" w:type="dxa"/>
            <w:noWrap w:val="false"/>
          </w:tcPr>
          <w:p>
            <w:r>
              <w:rPr>
                <w:sz w:val="20"/>
              </w:rPr>
              <w:t>A bill for an act relating to the provision of information relating to immunization exemptions. (Formerly HF 34.) Effective date: 07/01/2025.</w:t>
            </w:r>
          </w:p>
        </w:tc>
        <w:tc>
          <w:tcPr>
            <w:tcW w:w="4320" w:type="dxa"/>
            <w:noWrap w:val="false"/>
          </w:tcPr>
          <w:p>
            <w:r>
              <w:rPr>
                <w:sz w:val="20"/>
              </w:rPr>
              <w:t>Signed by Governor . (5/27/25)</w:t>
            </w:r>
            <w:br/>
            <w:r>
              <w:rPr>
                <w:sz w:val="20"/>
              </w:rPr>
              <w:t>Passed House , yeas 58, nays 30. (3/10/25)</w:t>
            </w:r>
            <w:br/>
            <w:r>
              <w:rPr>
                <w:sz w:val="20"/>
              </w:rPr>
              <w:t>Passed Senate , yeas 32, nays 16. (4/29/25)</w:t>
            </w:r>
          </w:p>
        </w:tc>
        <w:tc>
          <w:tcPr>
            <w:tcW w:w="4320" w:type="dxa"/>
            <w:noWrap w:val="false"/>
          </w:tcPr>
          <w:p>
            <w:pPr>
              <w:spacing w:before="0" w:after="0"/>
            </w:pPr>
            <w:r>
              <w:t>Monitor/Undecided</w:t>
            </w:r>
          </w:p>
        </w:tc>
      </w:tr>
      <w:tr>
        <w:trPr>
          <w:cantSplit w:val="true"/>
        </w:trPr>
        <w:tc>
          <w:tcPr>
            <w:tcW w:w="2160" w:type="dxa"/>
            <w:noWrap w:val="false"/>
          </w:tcPr>
          <w:p>
            <w:hyperlink r:id="rId9">
              <w:r>
                <w:rPr>
                  <w:rStyle w:val="Hyperlink"/>
                  <w:color w:val="0000FF"/>
                </w:rPr>
                <w:t xml:space="preserve">HF 390</w:t>
              </w:r>
            </w:hyperlink>
          </w:p>
        </w:tc>
        <w:tc>
          <w:tcPr>
            <w:tcW w:w="3600" w:type="dxa"/>
            <w:noWrap w:val="false"/>
          </w:tcPr>
          <w:p>
            <w:r>
              <w:rPr>
                <w:sz w:val="20"/>
              </w:rPr>
              <w:t>A bill for an act relating to physical examinations of personnel working in licensed or registered child care facilities. (Formerly HSB 7.) Effective date: 07/01/2025.</w:t>
            </w:r>
          </w:p>
        </w:tc>
        <w:tc>
          <w:tcPr>
            <w:tcW w:w="4320" w:type="dxa"/>
            <w:noWrap w:val="false"/>
          </w:tcPr>
          <w:p>
            <w:r>
              <w:rPr>
                <w:sz w:val="20"/>
              </w:rPr>
              <w:t>Signed by Governor . (5/19/25)</w:t>
            </w:r>
            <w:br/>
            <w:r>
              <w:rPr>
                <w:sz w:val="20"/>
              </w:rPr>
              <w:t>Passed House , yeas 67, nays 28. (3/12/25)</w:t>
            </w:r>
            <w:br/>
            <w:r>
              <w:rPr>
                <w:sz w:val="20"/>
              </w:rPr>
              <w:t>Passed Senate , yeas 32, nays 15. (4/15/25)</w:t>
            </w:r>
          </w:p>
        </w:tc>
        <w:tc>
          <w:tcPr>
            <w:tcW w:w="4320" w:type="dxa"/>
            <w:noWrap w:val="false"/>
          </w:tcPr>
          <w:p>
            <w:pPr>
              <w:spacing w:before="0" w:after="0"/>
            </w:pPr>
            <w:r>
              <w:t>Support/For</w:t>
            </w:r>
          </w:p>
          <w:p>
            <w:pPr>
              <w:spacing w:before="0" w:after="0"/>
            </w:pPr>
            <w:r>
              <w:t>The Iowa Alliance of YMCAs and EasterSeals spoke in favor of the bill. No one opposed it. Senators Salmon and Alons moved the bill forward, and Senator Petersen did not sign off citing concerns on employee vaccination confirmations. </w:t>
            </w:r>
          </w:p>
          <w:p>
            <w:pPr>
              <w:spacing w:before="0" w:after="0"/>
            </w:pPr>
            <w:r>
              <w:t/>
            </w:r>
          </w:p>
        </w:tc>
      </w:tr>
      <w:tr>
        <w:trPr>
          <w:cantSplit w:val="true"/>
        </w:trPr>
        <w:tc>
          <w:tcPr>
            <w:tcW w:w="2160" w:type="dxa"/>
            <w:noWrap w:val="false"/>
          </w:tcPr>
          <w:p>
            <w:hyperlink r:id="rId10">
              <w:r>
                <w:rPr>
                  <w:rStyle w:val="Hyperlink"/>
                  <w:color w:val="0000FF"/>
                </w:rPr>
                <w:t xml:space="preserve">HF 975</w:t>
              </w:r>
            </w:hyperlink>
          </w:p>
          <w:p>
            <w:hyperlink r:id="rId11">
              <w:r>
                <w:rPr>
                  <w:rStyle w:val="Hyperlink"/>
                  <w:color w:val="0000FF"/>
                </w:rPr>
                <w:t xml:space="preserve">CO:SF 642</w:t>
              </w:r>
            </w:hyperlink>
          </w:p>
        </w:tc>
        <w:tc>
          <w:tcPr>
            <w:tcW w:w="3600" w:type="dxa"/>
            <w:noWrap w:val="false"/>
          </w:tcPr>
          <w:p>
            <w:r>
              <w:rPr>
                <w:sz w:val="20"/>
              </w:rPr>
              <w:t>A bill for an act relating to matters under the purview of the economic development authority and the Iowa finance authority including the strategic infrastructure program, brownfield, grayfield, and redevelopment tax credits, community attraction and tourism, vision Iowa, sports tourism marketing, the historic preservation tax credit, homelessness, the title guaranty board, arts and culture, and the Iowa reinvestment Act and including applicability and retroactive applicability provisions. (Formerly HSB 221.) Effective date: 07/01/2025. Applicability date: 07/01/2020.</w:t>
            </w:r>
          </w:p>
        </w:tc>
        <w:tc>
          <w:tcPr>
            <w:tcW w:w="4320" w:type="dxa"/>
            <w:noWrap w:val="false"/>
          </w:tcPr>
          <w:p>
            <w:r>
              <w:rPr>
                <w:sz w:val="20"/>
              </w:rPr>
              <w:t>Signed by Governor . (6/6/25)</w:t>
            </w:r>
            <w:br/>
            <w:r>
              <w:rPr>
                <w:sz w:val="20"/>
              </w:rPr>
              <w:t>Passed House , yeas 83, nays 8. (4/21/25)</w:t>
            </w:r>
            <w:br/>
            <w:r>
              <w:rPr>
                <w:sz w:val="20"/>
              </w:rPr>
              <w:t>Passed Senate , yeas 45, nays 5. (5/12/25)</w:t>
            </w:r>
          </w:p>
        </w:tc>
        <w:tc>
          <w:tcPr>
            <w:tcW w:w="4320" w:type="dxa"/>
            <w:noWrap w:val="false"/>
          </w:tcPr>
          <w:p>
            <w:pPr>
              <w:spacing w:before="0" w:after="0"/>
            </w:pPr>
            <w:r>
              <w:t>Monitor/Undecided</w:t>
            </w:r>
          </w:p>
          <w:p>
            <w:pPr>
              <w:spacing w:before="0" w:after="0"/>
            </w:pPr>
            <w:r>
              <w:t>Passed full House 4/21 with bipartisan concerns from Reps. Thomson and Rep. Jacoby. Rep. Boden said she initially had concerns but received reassurances from DoR that they would clearly advertise these things on their website. Passed full House 83-8.</w:t>
            </w:r>
          </w:p>
          <w:p>
            <w:pPr>
              <w:spacing w:before="0" w:after="0"/>
            </w:pPr>
            <w:r>
              <w:t/>
            </w:r>
          </w:p>
        </w:tc>
      </w:tr>
      <w:tr>
        <w:trPr>
          <w:cantSplit w:val="true"/>
        </w:trPr>
        <w:tc>
          <w:tcPr>
            <w:tcW w:w="2160" w:type="dxa"/>
            <w:noWrap w:val="false"/>
          </w:tcPr>
          <w:p>
            <w:hyperlink r:id="rId12">
              <w:r>
                <w:rPr>
                  <w:rStyle w:val="Hyperlink"/>
                  <w:color w:val="0000FF"/>
                </w:rPr>
                <w:t xml:space="preserve">HF 1039</w:t>
              </w:r>
            </w:hyperlink>
          </w:p>
          <w:p>
            <w:hyperlink r:id="rId13">
              <w:r>
                <w:rPr>
                  <w:rStyle w:val="Hyperlink"/>
                  <w:color w:val="0000FF"/>
                </w:rPr>
                <w:t xml:space="preserve">CO:SF 650</w:t>
              </w:r>
            </w:hyperlink>
          </w:p>
        </w:tc>
        <w:tc>
          <w:tcPr>
            <w:tcW w:w="3600" w:type="dxa"/>
            <w:noWrap w:val="false"/>
          </w:tcPr>
          <w:p>
            <w:r>
              <w:rPr>
                <w:sz w:val="20"/>
              </w:rPr>
              <w:t>A bill for an act relating to and making appropriations from the rebuild Iowa infrastructure fund and technology reinvestment fund, providing for related matters including county payment for district court furnishings, and including effective date provisions. (Formerly HSB 334.) Effective date: Enactment, 07/01/2025</w:t>
            </w:r>
          </w:p>
        </w:tc>
        <w:tc>
          <w:tcPr>
            <w:tcW w:w="4320" w:type="dxa"/>
            <w:noWrap w:val="false"/>
          </w:tcPr>
          <w:p>
            <w:r>
              <w:rPr>
                <w:sz w:val="20"/>
              </w:rPr>
              <w:t>Signed by Governor . (6/11/25)</w:t>
            </w:r>
            <w:br/>
            <w:r>
              <w:rPr>
                <w:sz w:val="20"/>
              </w:rPr>
              <w:t>Passed House , yeas 58, nays 24. (5/14/25)</w:t>
            </w:r>
            <w:br/>
            <w:r>
              <w:rPr>
                <w:sz w:val="20"/>
              </w:rPr>
              <w:t>Passed Senate , yeas 43, nays 0. (5/14/25)</w:t>
            </w:r>
          </w:p>
        </w:tc>
        <w:tc>
          <w:tcPr>
            <w:tcW w:w="4320" w:type="dxa"/>
            <w:noWrap w:val="false"/>
          </w:tcPr>
          <w:p>
            <w:pPr>
              <w:spacing w:before="0" w:after="0"/>
            </w:pPr>
            <w:r>
              <w:t>Support/For</w:t>
            </w:r>
          </w:p>
        </w:tc>
      </w:tr>
      <w:tr>
        <w:trPr>
          <w:cantSplit w:val="true"/>
        </w:trPr>
        <w:tc>
          <w:tcPr>
            <w:tcW w:w="2160" w:type="dxa"/>
            <w:noWrap w:val="false"/>
          </w:tcPr>
          <w:p>
            <w:hyperlink r:id="rId14">
              <w:r>
                <w:rPr>
                  <w:rStyle w:val="Hyperlink"/>
                  <w:color w:val="0000FF"/>
                </w:rPr>
                <w:t xml:space="preserve">HF 1049</w:t>
              </w:r>
            </w:hyperlink>
          </w:p>
          <w:p>
            <w:hyperlink r:id="rId15">
              <w:r>
                <w:rPr>
                  <w:rStyle w:val="Hyperlink"/>
                  <w:color w:val="0000FF"/>
                </w:rPr>
                <w:t xml:space="preserve">CO:SF 649</w:t>
              </w:r>
            </w:hyperlink>
          </w:p>
        </w:tc>
        <w:tc>
          <w:tcPr>
            <w:tcW w:w="3600" w:type="dxa"/>
            <w:noWrap w:val="false"/>
          </w:tcPr>
          <w:p>
            <w:r>
              <w:rPr>
                <w:sz w:val="20"/>
              </w:rPr>
              <w:t>A bill for an act relating to and making appropriations to the department of veterans affairs and the department of health and human services, and related provisions and appropriations, including aging and disability services; behavioral health, public health, community access and eligibility; the medical assistance program, state supplementary assistance, Hawki, and other health-related programs; sex reassignment surgeries or associated procedures; family well-being and protection; state-operated specialty care, administration and compliance; transfers, cash flows, and nonreversions; prior appropriations; the beer and liquor control fund, and the behavioral health fund; report on nonreversion of moneys; emergency rules; and a hospital directed payment program; and including effective date and retroactive applicability provisions. (Formerly HSB 342.) Effective date: Enactment, 07/01/2025 Applicability date: 07/01/2024</w:t>
            </w:r>
          </w:p>
        </w:tc>
        <w:tc>
          <w:tcPr>
            <w:tcW w:w="4320" w:type="dxa"/>
            <w:noWrap w:val="false"/>
          </w:tcPr>
          <w:p>
            <w:r>
              <w:rPr>
                <w:sz w:val="20"/>
              </w:rPr>
              <w:t>Signed by Governor . (6/11/25)</w:t>
            </w:r>
            <w:br/>
            <w:r>
              <w:rPr>
                <w:sz w:val="20"/>
              </w:rPr>
              <w:t>Passed House , yeas 63, nays 28. (5/13/25)</w:t>
            </w:r>
            <w:br/>
            <w:r>
              <w:rPr>
                <w:sz w:val="20"/>
              </w:rPr>
              <w:t>Passed Senate , yeas 31, nays 15. (5/14/25)</w:t>
            </w:r>
          </w:p>
        </w:tc>
        <w:tc>
          <w:tcPr>
            <w:tcW w:w="4320" w:type="dxa"/>
            <w:noWrap w:val="false"/>
          </w:tcPr>
          <w:p>
            <w:pPr>
              <w:spacing w:before="0" w:after="0"/>
            </w:pPr>
            <w:r>
              <w:t/>
            </w:r>
          </w:p>
        </w:tc>
      </w:tr>
      <w:tr>
        <w:trPr>
          <w:cantSplit w:val="true"/>
        </w:trPr>
        <w:tc>
          <w:tcPr>
            <w:tcW w:w="2160" w:type="dxa"/>
            <w:noWrap w:val="false"/>
          </w:tcPr>
          <w:p>
            <w:hyperlink r:id="rId16">
              <w:r>
                <w:rPr>
                  <w:rStyle w:val="Hyperlink"/>
                  <w:color w:val="0000FF"/>
                </w:rPr>
                <w:t xml:space="preserve">SF 626</w:t>
              </w:r>
            </w:hyperlink>
          </w:p>
          <w:p>
            <w:hyperlink r:id="rId17">
              <w:r>
                <w:rPr>
                  <w:rStyle w:val="Hyperlink"/>
                  <w:color w:val="0000FF"/>
                </w:rPr>
                <w:t xml:space="preserve">CO:HSB 327</w:t>
              </w:r>
            </w:hyperlink>
          </w:p>
        </w:tc>
        <w:tc>
          <w:tcPr>
            <w:tcW w:w="3600" w:type="dxa"/>
            <w:noWrap w:val="false"/>
          </w:tcPr>
          <w:p>
            <w:r>
              <w:rPr>
                <w:sz w:val="20"/>
              </w:rPr>
              <w:t>A bill for an act relating to federal moneys and regulations, including the appropriation of federal moneys made available from federal block grants and other nonstate sources, the allocation of portions of federal block grants, the procedures if federal moneys or federal block grants are more or less than anticipated, and the authorization of certain city regulations when required under federal law, and including effective date and retroactive applicability provisions. (Formerly SSB 1216.) Effective date: Enactment, 07/01/2025. Applicability date: 03/28/2025.</w:t>
            </w:r>
          </w:p>
        </w:tc>
        <w:tc>
          <w:tcPr>
            <w:tcW w:w="4320" w:type="dxa"/>
            <w:noWrap w:val="false"/>
          </w:tcPr>
          <w:p>
            <w:r>
              <w:rPr>
                <w:sz w:val="20"/>
              </w:rPr>
              <w:t>Signed by Governor . (6/11/25)</w:t>
            </w:r>
            <w:br/>
            <w:r>
              <w:rPr>
                <w:sz w:val="20"/>
              </w:rPr>
              <w:t>Passed Senate , yeas 45, nays 0. (4/21/25)</w:t>
            </w:r>
            <w:br/>
            <w:r>
              <w:rPr>
                <w:sz w:val="20"/>
              </w:rPr>
              <w:t>Passed House , yeas 85, nays 6. (5/13/25)</w:t>
            </w:r>
            <w:br/>
            <w:r>
              <w:rPr>
                <w:sz w:val="20"/>
              </w:rPr>
              <w:t>Passed Senate , yeas 45, nays 0. (5/13/25)</w:t>
            </w:r>
          </w:p>
        </w:tc>
        <w:tc>
          <w:tcPr>
            <w:tcW w:w="4320" w:type="dxa"/>
            <w:noWrap w:val="false"/>
          </w:tcPr>
          <w:p>
            <w:pPr>
              <w:spacing w:before="0" w:after="0"/>
            </w:pPr>
            <w:r>
              <w:t>Track (no public position, but follow it)</w:t>
            </w:r>
          </w:p>
          <w:p>
            <w:pPr>
              <w:spacing w:before="0" w:after="0"/>
            </w:pPr>
            <w:r>
              <w:t>Amended and passed full Senate on 4/21, 45-0.</w:t>
            </w:r>
          </w:p>
          <w:p>
            <w:pPr>
              <w:spacing w:before="0" w:after="0"/>
            </w:pPr>
            <w:r>
              <w:t/>
            </w:r>
          </w:p>
        </w:tc>
      </w:tr>
      <w:tr>
        <w:trPr>
          <w:cantSplit w:val="true"/>
        </w:trPr>
        <w:tc>
          <w:tcPr>
            <w:tcW w:w="2160" w:type="dxa"/>
            <w:noWrap w:val="false"/>
          </w:tcPr>
          <w:p>
            <w:hyperlink r:id="rId18">
              <w:r>
                <w:rPr>
                  <w:rStyle w:val="Hyperlink"/>
                  <w:color w:val="0000FF"/>
                </w:rPr>
                <w:t xml:space="preserve">SF 641</w:t>
              </w:r>
            </w:hyperlink>
          </w:p>
          <w:p>
            <w:hyperlink r:id="rId19">
              <w:r>
                <w:rPr>
                  <w:rStyle w:val="Hyperlink"/>
                  <w:color w:val="0000FF"/>
                </w:rPr>
                <w:t xml:space="preserve">CO:HF 1042</w:t>
              </w:r>
            </w:hyperlink>
          </w:p>
        </w:tc>
        <w:tc>
          <w:tcPr>
            <w:tcW w:w="3600" w:type="dxa"/>
            <w:noWrap w:val="false"/>
          </w:tcPr>
          <w:p>
            <w:r>
              <w:rPr>
                <w:sz w:val="20"/>
              </w:rPr>
              <w:t>A bill for an act relating to matters under the purview of the department of health and human services, including administrative services organizations, child foster care, child and dependent adult abuse, internal audit and examination information, and the region incentive fund in the mental health and disability services regional service fund, health maintenance organization's premium tax, and making appropriations and including effective date and retroactive applicability provisions. (Formerly SF 620, SF 582, SSB 1171.) Effective date: 06/06/2025, 07/01/2025. Applicability date: 01/01/2024, 07/01/2024.</w:t>
            </w:r>
          </w:p>
        </w:tc>
        <w:tc>
          <w:tcPr>
            <w:tcW w:w="4320" w:type="dxa"/>
            <w:noWrap w:val="false"/>
          </w:tcPr>
          <w:p>
            <w:r>
              <w:rPr>
                <w:sz w:val="20"/>
              </w:rPr>
              <w:t>Signed by Governor (6/6/25)</w:t>
            </w:r>
            <w:br/>
            <w:r>
              <w:rPr>
                <w:sz w:val="20"/>
              </w:rPr>
              <w:t>Passed Senate , yeas 48, nays 0. (4/29/25)</w:t>
            </w:r>
            <w:br/>
            <w:r>
              <w:rPr>
                <w:sz w:val="20"/>
              </w:rPr>
              <w:t>Passed House , yeas 91, nays 0. (5/13/25)</w:t>
            </w:r>
          </w:p>
        </w:tc>
        <w:tc>
          <w:tcPr>
            <w:tcW w:w="4320" w:type="dxa"/>
            <w:noWrap w:val="false"/>
          </w:tcPr>
          <w:p>
            <w:pPr>
              <w:spacing w:before="0" w:after="0"/>
            </w:pPr>
            <w:r>
              <w:t>Monitor/Undecided</w:t>
            </w:r>
          </w:p>
        </w:tc>
      </w:tr>
      <w:tr>
        <w:trPr>
          <w:cantSplit w:val="true"/>
        </w:trPr>
        <w:tc>
          <w:tcPr>
            <w:tcW w:w="2160" w:type="dxa"/>
            <w:noWrap w:val="false"/>
          </w:tcPr>
          <w:p>
            <w:hyperlink r:id="rId20">
              <w:r>
                <w:rPr>
                  <w:rStyle w:val="Hyperlink"/>
                  <w:color w:val="0000FF"/>
                </w:rPr>
                <w:t xml:space="preserve">SF 657</w:t>
              </w:r>
            </w:hyperlink>
          </w:p>
          <w:p>
            <w:hyperlink r:id="rId21">
              <w:r>
                <w:rPr>
                  <w:rStyle w:val="Hyperlink"/>
                  <w:color w:val="0000FF"/>
                </w:rPr>
                <w:t xml:space="preserve">CO:HF 1054</w:t>
              </w:r>
            </w:hyperlink>
          </w:p>
        </w:tc>
        <w:tc>
          <w:tcPr>
            <w:tcW w:w="3600" w:type="dxa"/>
            <w:noWrap w:val="false"/>
          </w:tcPr>
          <w:p>
            <w:r>
              <w:rPr>
                <w:sz w:val="20"/>
              </w:rPr>
              <w:t>A bill for an act related to state taxation and finance and other related matters, by creating, modifying, and eliminating tax credits and tax incentive programs, providing for penalties, and including effective date and retroactive applicability provisions. (Formerly SSB 1205.) Effective date: 06/06/2025, 07/01/2025, 12/31/2025, 01/01/2026. Applicability date: 01/01/2017, 01/01/2025, 01/01/2026.</w:t>
            </w:r>
          </w:p>
        </w:tc>
        <w:tc>
          <w:tcPr>
            <w:tcW w:w="4320" w:type="dxa"/>
            <w:noWrap w:val="false"/>
          </w:tcPr>
          <w:p>
            <w:r>
              <w:rPr>
                <w:sz w:val="20"/>
              </w:rPr>
              <w:t>Signed by Governor (6/6/25)</w:t>
            </w:r>
            <w:br/>
            <w:r>
              <w:rPr>
                <w:sz w:val="20"/>
              </w:rPr>
              <w:t>Passed Senate , yeas 44, nays 1. (5/13/25)</w:t>
            </w:r>
            <w:br/>
            <w:r>
              <w:rPr>
                <w:sz w:val="20"/>
              </w:rPr>
              <w:t>Passed House , yeas 84, nays 3. (5/14/25)</w:t>
            </w:r>
          </w:p>
        </w:tc>
        <w:tc>
          <w:tcPr>
            <w:tcW w:w="4320" w:type="dxa"/>
            <w:noWrap w:val="false"/>
          </w:tcPr>
          <w:p>
            <w:pPr>
              <w:spacing w:before="0" w:after="0"/>
            </w:pPr>
            <w:r>
              <w:t/>
            </w:r>
          </w:p>
        </w:tc>
      </w:tr>
      <w:tr>
        <w:trPr>
          <w:cantSplit w:val="true"/>
        </w:trPr>
        <w:tc>
          <w:tcPr>
            <w:tcW w:w="2160" w:type="dxa"/>
            <w:noWrap w:val="false"/>
          </w:tcPr>
          <w:p>
            <w:hyperlink r:id="rId22">
              <w:r>
                <w:rPr>
                  <w:rStyle w:val="Hyperlink"/>
                  <w:color w:val="0000FF"/>
                </w:rPr>
                <w:t xml:space="preserve">SF 660</w:t>
              </w:r>
            </w:hyperlink>
          </w:p>
        </w:tc>
        <w:tc>
          <w:tcPr>
            <w:tcW w:w="3600" w:type="dxa"/>
            <w:noWrap w:val="false"/>
          </w:tcPr>
          <w:p>
            <w:r>
              <w:rPr>
                <w:sz w:val="20"/>
              </w:rPr>
              <w:t>A bill for an act relating to sports wagering and tourism, making appropriations, and including effective date provisions. (Formerly SSB 1240.) Contingent effective date, effective 07/01/2025.</w:t>
            </w:r>
          </w:p>
        </w:tc>
        <w:tc>
          <w:tcPr>
            <w:tcW w:w="4320" w:type="dxa"/>
            <w:noWrap w:val="false"/>
          </w:tcPr>
          <w:p>
            <w:r>
              <w:rPr>
                <w:sz w:val="20"/>
              </w:rPr>
              <w:t>Signed by Governor . (6/11/25)</w:t>
            </w:r>
            <w:br/>
            <w:r>
              <w:rPr>
                <w:sz w:val="20"/>
              </w:rPr>
              <w:t>Passed Senate , yeas 43, nays 0. (5/14/25)</w:t>
            </w:r>
            <w:br/>
            <w:r>
              <w:rPr>
                <w:sz w:val="20"/>
              </w:rPr>
              <w:t>Passed House , yeas 80, nays 2. (5/14/25)</w:t>
            </w:r>
            <w:br/>
            <w:r>
              <w:rPr>
                <w:sz w:val="20"/>
              </w:rPr>
              <w:t>Passed Senate , yeas 39, nays 0. (5/14/25)</w:t>
            </w:r>
          </w:p>
        </w:tc>
        <w:tc>
          <w:tcPr>
            <w:tcW w:w="4320" w:type="dxa"/>
            <w:noWrap w:val="false"/>
          </w:tcPr>
          <w:p>
            <w:pPr>
              <w:spacing w:before="0" w:after="0"/>
            </w:pPr>
            <w:r>
              <w:t/>
            </w:r>
          </w:p>
        </w:tc>
      </w:tr>
    </w:tbl>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3">
              <w:r>
                <w:rPr>
                  <w:rStyle w:val="Hyperlink"/>
                  <w:color w:val="0000FF"/>
                </w:rPr>
                <w:t xml:space="preserve">HF 623</w:t>
              </w:r>
            </w:hyperlink>
          </w:p>
          <w:p>
            <w:hyperlink r:id="rId24">
              <w:r>
                <w:rPr>
                  <w:rStyle w:val="Hyperlink"/>
                  <w:color w:val="0000FF"/>
                </w:rPr>
                <w:t xml:space="preserve">CO:SF 445</w:t>
              </w:r>
            </w:hyperlink>
          </w:p>
        </w:tc>
        <w:tc>
          <w:tcPr>
            <w:tcW w:w="3600" w:type="dxa"/>
            <w:noWrap w:val="false"/>
          </w:tcPr>
          <w:p>
            <w:r>
              <w:rPr>
                <w:sz w:val="20"/>
              </w:rPr>
              <w:t>A bill for an act relating to early childhood education and care, including by modifying provisions related to the statewide preschool program, the child development coordinating council, programs for at-risk children, the responsibilities of the department of education, the early childhood Iowa initiative, and the state child care assistance program, and establishing the child care continuum partnership grants pilot program within the department of health and human services.(Formerly HSB 145.)</w:t>
            </w:r>
          </w:p>
        </w:tc>
        <w:tc>
          <w:tcPr>
            <w:tcW w:w="4320" w:type="dxa"/>
            <w:noWrap w:val="false"/>
          </w:tcPr>
          <w:p>
            <w:r>
              <w:rPr>
                <w:sz w:val="20"/>
              </w:rPr>
              <w:t>Rereferred to Health and Human Services. (5/15/25)</w:t>
            </w:r>
          </w:p>
        </w:tc>
        <w:tc>
          <w:tcPr>
            <w:tcW w:w="4320" w:type="dxa"/>
            <w:noWrap w:val="false"/>
          </w:tcPr>
          <w:p>
            <w:pPr>
              <w:spacing w:before="0" w:after="0"/>
            </w:pPr>
            <w:r>
              <w:t>Monitor/Undecided</w:t>
            </w:r>
          </w:p>
        </w:tc>
      </w:tr>
      <w:tr>
        <w:trPr>
          <w:cantSplit w:val="true"/>
        </w:trPr>
        <w:tc>
          <w:tcPr>
            <w:tcW w:w="2160" w:type="dxa"/>
            <w:noWrap w:val="false"/>
          </w:tcPr>
          <w:p>
            <w:hyperlink r:id="rId25">
              <w:r>
                <w:rPr>
                  <w:rStyle w:val="Hyperlink"/>
                  <w:color w:val="0000FF"/>
                </w:rPr>
                <w:t xml:space="preserve">SF 445</w:t>
              </w:r>
            </w:hyperlink>
          </w:p>
          <w:p>
            <w:hyperlink r:id="rId26">
              <w:r>
                <w:rPr>
                  <w:rStyle w:val="Hyperlink"/>
                  <w:color w:val="0000FF"/>
                </w:rPr>
                <w:t xml:space="preserve">CO:HF 623</w:t>
              </w:r>
            </w:hyperlink>
          </w:p>
        </w:tc>
        <w:tc>
          <w:tcPr>
            <w:tcW w:w="3600" w:type="dxa"/>
            <w:noWrap w:val="false"/>
          </w:tcPr>
          <w:p>
            <w:r>
              <w:rPr>
                <w:sz w:val="20"/>
              </w:rPr>
              <w:t>A bill for an act relating to early childhood education and care, including by modifying provisions related to the statewide preschool program, the child development coordinating council, programs for at-risk children, the responsibilities of the department of education, the early childhood Iowa initiative, and the state child care assistance program, establishing the child care continuum partnership grants pilot program within the department of health and human services, making appropriations and reducing appropriations, and including effective date provisions. (Formerly SSB 1135.)</w:t>
            </w:r>
          </w:p>
        </w:tc>
        <w:tc>
          <w:tcPr>
            <w:tcW w:w="4320" w:type="dxa"/>
            <w:noWrap w:val="false"/>
          </w:tcPr>
          <w:p>
            <w:r>
              <w:rPr>
                <w:sz w:val="20"/>
              </w:rPr>
              <w:t>Read first time, passed on file. (4/24/25)</w:t>
            </w:r>
            <w:br/>
            <w:r>
              <w:rPr>
                <w:sz w:val="20"/>
              </w:rPr>
              <w:t>Passed Senate , yeas 33, nays 14. (4/23/25)</w:t>
            </w:r>
          </w:p>
        </w:tc>
        <w:tc>
          <w:tcPr>
            <w:tcW w:w="4320" w:type="dxa"/>
            <w:noWrap w:val="false"/>
          </w:tcPr>
          <w:p>
            <w:pPr>
              <w:spacing w:before="0" w:after="0"/>
            </w:pPr>
            <w:r>
              <w:t>Monitor/Undecided</w:t>
            </w:r>
          </w:p>
        </w:tc>
      </w:tr>
      <w:tr>
        <w:trPr>
          <w:cantSplit w:val="true"/>
        </w:trPr>
        <w:tc>
          <w:tcPr>
            <w:tcW w:w="2160" w:type="dxa"/>
            <w:noWrap w:val="false"/>
          </w:tcPr>
          <w:p>
            <w:hyperlink r:id="rId27">
              <w:r>
                <w:rPr>
                  <w:rStyle w:val="Hyperlink"/>
                  <w:color w:val="0000FF"/>
                </w:rPr>
                <w:t xml:space="preserve">HF 840</w:t>
              </w:r>
            </w:hyperlink>
          </w:p>
          <w:p>
            <w:hyperlink r:id="rId28">
              <w:r>
                <w:rPr>
                  <w:rStyle w:val="Hyperlink"/>
                  <w:color w:val="0000FF"/>
                </w:rPr>
                <w:t xml:space="preserve">CO:SF 301</w:t>
              </w:r>
            </w:hyperlink>
          </w:p>
        </w:tc>
        <w:tc>
          <w:tcPr>
            <w:tcW w:w="3600" w:type="dxa"/>
            <w:noWrap w:val="false"/>
          </w:tcPr>
          <w:p>
            <w:r>
              <w:rPr>
                <w:sz w:val="20"/>
              </w:rPr>
              <w:t>A bill for an act relating to county hospital operation of a child care facility.(Formerly HF 608.)</w:t>
            </w:r>
          </w:p>
        </w:tc>
        <w:tc>
          <w:tcPr>
            <w:tcW w:w="4320" w:type="dxa"/>
            <w:noWrap w:val="false"/>
          </w:tcPr>
          <w:p>
            <w:r>
              <w:rPr>
                <w:sz w:val="20"/>
              </w:rPr>
              <w:t>Rereferred to Health and Human Services. (5/15/25)</w:t>
            </w:r>
          </w:p>
        </w:tc>
        <w:tc>
          <w:tcPr>
            <w:tcW w:w="4320" w:type="dxa"/>
            <w:noWrap w:val="false"/>
          </w:tcPr>
          <w:p>
            <w:pPr>
              <w:spacing w:before="0" w:after="0"/>
            </w:pPr>
            <w:r>
              <w:t>Monitor/Undecided</w:t>
            </w:r>
          </w:p>
        </w:tc>
      </w:tr>
      <w:tr>
        <w:trPr>
          <w:cantSplit w:val="true"/>
        </w:trPr>
        <w:tc>
          <w:tcPr>
            <w:tcW w:w="2160" w:type="dxa"/>
            <w:noWrap w:val="false"/>
          </w:tcPr>
          <w:p>
            <w:hyperlink r:id="rId29">
              <w:r>
                <w:rPr>
                  <w:rStyle w:val="Hyperlink"/>
                  <w:color w:val="0000FF"/>
                </w:rPr>
                <w:t xml:space="preserve">SF 301</w:t>
              </w:r>
            </w:hyperlink>
          </w:p>
          <w:p>
            <w:hyperlink r:id="rId30">
              <w:r>
                <w:rPr>
                  <w:rStyle w:val="Hyperlink"/>
                  <w:color w:val="0000FF"/>
                </w:rPr>
                <w:t xml:space="preserve">CO:HF 840</w:t>
              </w:r>
            </w:hyperlink>
          </w:p>
        </w:tc>
        <w:tc>
          <w:tcPr>
            <w:tcW w:w="3600" w:type="dxa"/>
            <w:noWrap w:val="false"/>
          </w:tcPr>
          <w:p>
            <w:r>
              <w:rPr>
                <w:sz w:val="20"/>
              </w:rPr>
              <w:t>A bill for an act relating to county hospital operation of a child care facility.</w:t>
            </w:r>
          </w:p>
        </w:tc>
        <w:tc>
          <w:tcPr>
            <w:tcW w:w="4320" w:type="dxa"/>
            <w:noWrap w:val="false"/>
          </w:tcPr>
          <w:p>
            <w:r>
              <w:rPr>
                <w:sz w:val="20"/>
              </w:rPr>
              <w:t>Read first time, passed on file. (4/21/25)</w:t>
            </w:r>
            <w:br/>
            <w:r>
              <w:rPr>
                <w:sz w:val="20"/>
              </w:rPr>
              <w:t>Passed Senate , yeas 45, nays 0. (4/21/25)</w:t>
            </w:r>
          </w:p>
        </w:tc>
        <w:tc>
          <w:tcPr>
            <w:tcW w:w="4320" w:type="dxa"/>
            <w:noWrap w:val="false"/>
          </w:tcPr>
          <w:p>
            <w:pPr>
              <w:spacing w:before="0" w:after="0"/>
            </w:pPr>
            <w:r>
              <w:t>Monitor/Undecided</w:t>
            </w:r>
          </w:p>
        </w:tc>
      </w:tr>
      <w:tr>
        <w:trPr>
          <w:cantSplit w:val="true"/>
        </w:trPr>
        <w:tc>
          <w:tcPr>
            <w:tcW w:w="2160" w:type="dxa"/>
            <w:noWrap w:val="false"/>
          </w:tcPr>
          <w:p>
            <w:hyperlink r:id="rId31">
              <w:r>
                <w:rPr>
                  <w:rStyle w:val="Hyperlink"/>
                  <w:color w:val="0000FF"/>
                </w:rPr>
                <w:t xml:space="preserve">HF 905</w:t>
              </w:r>
            </w:hyperlink>
          </w:p>
          <w:p>
            <w:hyperlink r:id="rId32">
              <w:r>
                <w:rPr>
                  <w:rStyle w:val="Hyperlink"/>
                  <w:color w:val="0000FF"/>
                </w:rPr>
                <w:t xml:space="preserve">CO:HF 424</w:t>
              </w:r>
            </w:hyperlink>
          </w:p>
        </w:tc>
        <w:tc>
          <w:tcPr>
            <w:tcW w:w="3600" w:type="dxa"/>
            <w:noWrap w:val="false"/>
          </w:tcPr>
          <w:p>
            <w:r>
              <w:rPr>
                <w:sz w:val="20"/>
              </w:rPr>
              <w:t>A bill for an act relating to the establishment of the work without worry program under the medical assistance program for employed individuals with disabilities, and including effective date provisions.(Formerly HSB 241.)</w:t>
            </w:r>
          </w:p>
        </w:tc>
        <w:tc>
          <w:tcPr>
            <w:tcW w:w="4320" w:type="dxa"/>
            <w:noWrap w:val="false"/>
          </w:tcPr>
          <w:p>
            <w:r>
              <w:rPr>
                <w:sz w:val="20"/>
              </w:rPr>
              <w:t>Referred to Appropriations. (3/14/25)</w:t>
            </w:r>
          </w:p>
        </w:tc>
        <w:tc>
          <w:tcPr>
            <w:tcW w:w="4320" w:type="dxa"/>
            <w:noWrap w:val="false"/>
          </w:tcPr>
          <w:p>
            <w:pPr>
              <w:spacing w:before="0" w:after="0"/>
            </w:pPr>
            <w:r>
              <w:t>Support/For</w:t>
            </w:r>
          </w:p>
        </w:tc>
      </w:tr>
      <w:tr>
        <w:trPr>
          <w:cantSplit w:val="true"/>
        </w:trPr>
        <w:tc>
          <w:tcPr>
            <w:tcW w:w="2160" w:type="dxa"/>
            <w:noWrap w:val="false"/>
          </w:tcPr>
          <w:p>
            <w:hyperlink r:id="rId33">
              <w:r>
                <w:rPr>
                  <w:rStyle w:val="Hyperlink"/>
                  <w:color w:val="0000FF"/>
                </w:rPr>
                <w:t xml:space="preserve">HF 920</w:t>
              </w:r>
            </w:hyperlink>
          </w:p>
        </w:tc>
        <w:tc>
          <w:tcPr>
            <w:tcW w:w="3600" w:type="dxa"/>
            <w:noWrap w:val="false"/>
          </w:tcPr>
          <w:p>
            <w:r>
              <w:rPr>
                <w:sz w:val="20"/>
              </w:rPr>
              <w:t>A bill for an act relating to the double up food bucks program and making an appropriation.</w:t>
            </w:r>
          </w:p>
        </w:tc>
        <w:tc>
          <w:tcPr>
            <w:tcW w:w="4320" w:type="dxa"/>
            <w:noWrap w:val="false"/>
          </w:tcPr>
          <w:p>
            <w:r>
              <w:rPr>
                <w:sz w:val="20"/>
              </w:rPr>
              <w:t>Introduced, referred to Appropriations. (3/12/25)</w:t>
            </w:r>
          </w:p>
        </w:tc>
        <w:tc>
          <w:tcPr>
            <w:tcW w:w="4320" w:type="dxa"/>
            <w:noWrap w:val="false"/>
          </w:tcPr>
          <w:p>
            <w:pPr>
              <w:spacing w:before="0" w:after="0"/>
            </w:pPr>
            <w:r>
              <w:t>Support/For</w:t>
            </w:r>
          </w:p>
        </w:tc>
      </w:tr>
      <w:tr>
        <w:trPr>
          <w:cantSplit w:val="true"/>
        </w:trPr>
        <w:tc>
          <w:tcPr>
            <w:tcW w:w="2160" w:type="dxa"/>
            <w:noWrap w:val="false"/>
          </w:tcPr>
          <w:p>
            <w:hyperlink r:id="rId34">
              <w:r>
                <w:rPr>
                  <w:rStyle w:val="Hyperlink"/>
                  <w:color w:val="0000FF"/>
                </w:rPr>
                <w:t xml:space="preserve">HF 991</w:t>
              </w:r>
            </w:hyperlink>
          </w:p>
        </w:tc>
        <w:tc>
          <w:tcPr>
            <w:tcW w:w="3600" w:type="dxa"/>
            <w:noWrap w:val="false"/>
          </w:tcPr>
          <w:p>
            <w:r>
              <w:rPr>
                <w:sz w:val="20"/>
              </w:rPr>
              <w:t>A bill for an act placing assessment limitations for property tax purposes on commercial child care facilities, and including effective date, applicability, and retroactive applicability provisions.(Formerly HSB 316.)</w:t>
            </w:r>
          </w:p>
        </w:tc>
        <w:tc>
          <w:tcPr>
            <w:tcW w:w="4320" w:type="dxa"/>
            <w:noWrap w:val="false"/>
          </w:tcPr>
          <w:p>
            <w:r>
              <w:rPr>
                <w:sz w:val="20"/>
              </w:rPr>
              <w:t>Subcommittee: Dawson, Bisignano, and Rowley. (4/28/25)</w:t>
            </w:r>
            <w:br/>
            <w:r>
              <w:rPr>
                <w:sz w:val="20"/>
              </w:rPr>
              <w:t>Passed House , yeas 92, nays 1. (4/23/25)</w:t>
            </w:r>
          </w:p>
        </w:tc>
        <w:tc>
          <w:tcPr>
            <w:tcW w:w="4320" w:type="dxa"/>
            <w:noWrap w:val="false"/>
          </w:tcPr>
          <w:p>
            <w:pPr>
              <w:spacing w:before="0" w:after="0"/>
            </w:pPr>
            <w:r>
              <w:t>Track (no public position, but follow it)</w:t>
            </w:r>
          </w:p>
        </w:tc>
      </w:tr>
      <w:tr>
        <w:trPr>
          <w:cantSplit w:val="true"/>
        </w:trPr>
        <w:tc>
          <w:tcPr>
            <w:tcW w:w="2160" w:type="dxa"/>
            <w:noWrap w:val="false"/>
          </w:tcPr>
          <w:p>
            <w:hyperlink r:id="rId35">
              <w:r>
                <w:rPr>
                  <w:rStyle w:val="Hyperlink"/>
                  <w:color w:val="0000FF"/>
                </w:rPr>
                <w:t xml:space="preserve">HF 1020</w:t>
              </w:r>
            </w:hyperlink>
          </w:p>
          <w:p>
            <w:hyperlink r:id="rId36">
              <w:r>
                <w:rPr>
                  <w:rStyle w:val="Hyperlink"/>
                  <w:color w:val="0000FF"/>
                </w:rPr>
                <w:t xml:space="preserve">CO:HF 962</w:t>
              </w:r>
            </w:hyperlink>
          </w:p>
        </w:tc>
        <w:tc>
          <w:tcPr>
            <w:tcW w:w="3600" w:type="dxa"/>
            <w:noWrap w:val="false"/>
          </w:tcPr>
          <w:p>
            <w:r>
              <w:rPr>
                <w:sz w:val="20"/>
              </w:rPr>
              <w:t>A bill for an act modifying the child and dependent care credit available against the individual income tax, and including retroactive applicability provisions.(Formerly HF 962.)</w:t>
            </w:r>
          </w:p>
        </w:tc>
        <w:tc>
          <w:tcPr>
            <w:tcW w:w="4320" w:type="dxa"/>
            <w:noWrap w:val="false"/>
          </w:tcPr>
          <w:p>
            <w:r>
              <w:rPr>
                <w:sz w:val="20"/>
              </w:rPr>
              <w:t>Subcommittee: Rowley, Bisignano, and Dawson. (4/28/25)</w:t>
            </w:r>
            <w:br/>
            <w:r>
              <w:rPr>
                <w:sz w:val="20"/>
              </w:rPr>
              <w:t>Passed House , yeas 93, nays 0. (4/23/25)</w:t>
            </w:r>
          </w:p>
        </w:tc>
        <w:tc>
          <w:tcPr>
            <w:tcW w:w="4320" w:type="dxa"/>
            <w:noWrap w:val="false"/>
          </w:tcPr>
          <w:p>
            <w:pPr>
              <w:spacing w:before="0" w:after="0"/>
            </w:pPr>
            <w:r>
              <w:t>Monitor/Undecided</w:t>
            </w:r>
          </w:p>
        </w:tc>
      </w:tr>
      <w:tr>
        <w:trPr>
          <w:cantSplit w:val="true"/>
        </w:trPr>
        <w:tc>
          <w:tcPr>
            <w:tcW w:w="2160" w:type="dxa"/>
            <w:noWrap w:val="false"/>
          </w:tcPr>
          <w:p>
            <w:hyperlink r:id="rId37">
              <w:r>
                <w:rPr>
                  <w:rStyle w:val="Hyperlink"/>
                  <w:color w:val="0000FF"/>
                </w:rPr>
                <w:t xml:space="preserve">HSB 269</w:t>
              </w:r>
            </w:hyperlink>
          </w:p>
        </w:tc>
        <w:tc>
          <w:tcPr>
            <w:tcW w:w="3600" w:type="dxa"/>
            <w:noWrap w:val="false"/>
          </w:tcPr>
          <w:p>
            <w:r>
              <w:rPr>
                <w:sz w:val="20"/>
              </w:rPr>
              <w:t>A bill for an act relating to accepted forms of payment by a commercial enterprise.</w:t>
            </w:r>
          </w:p>
        </w:tc>
        <w:tc>
          <w:tcPr>
            <w:tcW w:w="4320" w:type="dxa"/>
            <w:noWrap w:val="false"/>
          </w:tcPr>
          <w:p>
            <w:r>
              <w:rPr>
                <w:sz w:val="20"/>
              </w:rPr>
              <w:t>Subcommittee: Kaufmann, Johnson, C. and Scheetz. (2/27/25)</w:t>
            </w:r>
          </w:p>
        </w:tc>
        <w:tc>
          <w:tcPr>
            <w:tcW w:w="4320" w:type="dxa"/>
            <w:noWrap w:val="false"/>
          </w:tcPr>
          <w:p>
            <w:pPr>
              <w:spacing w:before="0" w:after="0"/>
            </w:pPr>
            <w:r>
              <w:t>Monitor/Undecided</w:t>
            </w:r>
          </w:p>
        </w:tc>
      </w:tr>
      <w:tr>
        <w:trPr>
          <w:cantSplit w:val="true"/>
        </w:trPr>
        <w:tc>
          <w:tcPr>
            <w:tcW w:w="2160" w:type="dxa"/>
            <w:noWrap w:val="false"/>
          </w:tcPr>
          <w:p>
            <w:hyperlink r:id="rId38">
              <w:r>
                <w:rPr>
                  <w:rStyle w:val="Hyperlink"/>
                  <w:color w:val="0000FF"/>
                </w:rPr>
                <w:t xml:space="preserve">HSB 327</w:t>
              </w:r>
            </w:hyperlink>
          </w:p>
          <w:p>
            <w:hyperlink r:id="rId39">
              <w:r>
                <w:rPr>
                  <w:rStyle w:val="Hyperlink"/>
                  <w:color w:val="0000FF"/>
                </w:rPr>
                <w:t xml:space="preserve">CO:SF 626</w:t>
              </w:r>
            </w:hyperlink>
          </w:p>
        </w:tc>
        <w:tc>
          <w:tcPr>
            <w:tcW w:w="3600" w:type="dxa"/>
            <w:noWrap w:val="false"/>
          </w:tcPr>
          <w:p>
            <w:r>
              <w:rPr>
                <w:sz w:val="20"/>
              </w:rPr>
              <w:t>A bill for an act appropriating federal moneys made available from federal block grants and other nonstate sources, allocating portions of federal block grants, and providing procedures if federal moneys or federal block grants are more or less than anticipated.</w:t>
            </w:r>
          </w:p>
        </w:tc>
        <w:tc>
          <w:tcPr>
            <w:tcW w:w="4320" w:type="dxa"/>
            <w:noWrap w:val="false"/>
          </w:tcPr>
          <w:p>
            <w:r>
              <w:rPr>
                <w:sz w:val="20"/>
              </w:rPr>
              <w:t>Subcommittee Meeting: 04/09/2025 8:00AM RM 103. (4/8/25)</w:t>
            </w:r>
          </w:p>
        </w:tc>
        <w:tc>
          <w:tcPr>
            <w:tcW w:w="4320" w:type="dxa"/>
            <w:noWrap w:val="false"/>
          </w:tcPr>
          <w:p>
            <w:pPr>
              <w:spacing w:before="0" w:after="0"/>
            </w:pPr>
            <w:r>
              <w:t>Monitor/Undecided</w:t>
            </w:r>
          </w:p>
        </w:tc>
      </w:tr>
      <w:tr>
        <w:trPr>
          <w:cantSplit w:val="true"/>
        </w:trPr>
        <w:tc>
          <w:tcPr>
            <w:tcW w:w="2160" w:type="dxa"/>
            <w:noWrap w:val="false"/>
          </w:tcPr>
          <w:p>
            <w:hyperlink r:id="rId40">
              <w:r>
                <w:rPr>
                  <w:rStyle w:val="Hyperlink"/>
                  <w:color w:val="0000FF"/>
                </w:rPr>
                <w:t xml:space="preserve">SF 232</w:t>
              </w:r>
            </w:hyperlink>
          </w:p>
        </w:tc>
        <w:tc>
          <w:tcPr>
            <w:tcW w:w="3600" w:type="dxa"/>
            <w:noWrap w:val="false"/>
          </w:tcPr>
          <w:p>
            <w:r>
              <w:rPr>
                <w:sz w:val="20"/>
              </w:rPr>
              <w:t>A bill for an act relating to the double up food bucks program, and making an appropriation.(Formerly SSB 1012.)</w:t>
            </w:r>
          </w:p>
        </w:tc>
        <w:tc>
          <w:tcPr>
            <w:tcW w:w="4320" w:type="dxa"/>
            <w:noWrap w:val="false"/>
          </w:tcPr>
          <w:p>
            <w:r>
              <w:rPr>
                <w:sz w:val="20"/>
              </w:rPr>
              <w:t>Subcommittee: Warme, Donahue, and Zumbach. (2/11/25)</w:t>
            </w:r>
          </w:p>
        </w:tc>
        <w:tc>
          <w:tcPr>
            <w:tcW w:w="4320" w:type="dxa"/>
            <w:noWrap w:val="false"/>
          </w:tcPr>
          <w:p>
            <w:pPr>
              <w:spacing w:before="0" w:after="0"/>
            </w:pPr>
            <w:r>
              <w:t>Support/For</w:t>
            </w:r>
          </w:p>
        </w:tc>
      </w:tr>
    </w:tbl>
    <w:p>
      <w:r>
        <w:rPr>
          <w:sz w:val="24"/>
        </w:rPr>
        <w:t/>
      </w:r>
    </w:p>
    <w:p>
      <w:pPr>
        <w:spacing w:before="0" w:after="0"/>
      </w:pPr>
      <w:r>
        <w:rPr>
          <w:b w:val="true"/>
          <w:sz w:val="36"/>
          <w:u w:val="single"/>
        </w:rPr>
        <w:t>Funneled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41">
              <w:r>
                <w:rPr>
                  <w:rStyle w:val="Hyperlink"/>
                  <w:color w:val="0000FF"/>
                </w:rPr>
                <w:t xml:space="preserve">HF 52</w:t>
              </w:r>
            </w:hyperlink>
          </w:p>
        </w:tc>
        <w:tc>
          <w:tcPr>
            <w:tcW w:w="3600" w:type="dxa"/>
            <w:noWrap w:val="false"/>
          </w:tcPr>
          <w:p>
            <w:r>
              <w:rPr>
                <w:sz w:val="20"/>
              </w:rPr>
              <w:t>A bill for an act relating to civil liability of sports officials, providing criminal penalties for assault of sports officials, and including effective date and applicability provisions.</w:t>
            </w:r>
          </w:p>
        </w:tc>
        <w:tc>
          <w:tcPr>
            <w:tcW w:w="4320" w:type="dxa"/>
            <w:shd w:val="clear" w:color="auto" w:fill="FF8080" w:themeFillTint="30"/>
            <w:noWrap w:val="false"/>
          </w:tcPr>
          <w:p>
            <w:r>
              <w:rPr>
                <w:sz w:val="20"/>
              </w:rPr>
              <w:t>Subcommittee recommends passage. (1/22/25)</w:t>
            </w:r>
          </w:p>
        </w:tc>
        <w:tc>
          <w:tcPr>
            <w:tcW w:w="4320" w:type="dxa"/>
            <w:noWrap w:val="false"/>
          </w:tcPr>
          <w:p>
            <w:pPr>
              <w:spacing w:before="0" w:after="0"/>
            </w:pPr>
            <w:r>
              <w:t>Monitor/Undecided</w:t>
            </w:r>
          </w:p>
        </w:tc>
      </w:tr>
      <w:tr>
        <w:trPr>
          <w:cantSplit w:val="true"/>
        </w:trPr>
        <w:tc>
          <w:tcPr>
            <w:tcW w:w="2160" w:type="dxa"/>
            <w:noWrap w:val="false"/>
          </w:tcPr>
          <w:p>
            <w:hyperlink r:id="rId42">
              <w:r>
                <w:rPr>
                  <w:rStyle w:val="Hyperlink"/>
                  <w:color w:val="0000FF"/>
                </w:rPr>
                <w:t xml:space="preserve">HF 216</w:t>
              </w:r>
            </w:hyperlink>
          </w:p>
        </w:tc>
        <w:tc>
          <w:tcPr>
            <w:tcW w:w="3600" w:type="dxa"/>
            <w:noWrap w:val="false"/>
          </w:tcPr>
          <w:p>
            <w:r>
              <w:rPr>
                <w:sz w:val="20"/>
              </w:rPr>
              <w:t>A bill for an act relating to professional liability insurance and child care centers employing unsupervised child care workers under eighteen years of age.</w:t>
            </w:r>
          </w:p>
        </w:tc>
        <w:tc>
          <w:tcPr>
            <w:tcW w:w="4320" w:type="dxa"/>
            <w:shd w:val="clear" w:color="auto" w:fill="FF8080" w:themeFillTint="30"/>
            <w:noWrap w:val="false"/>
          </w:tcPr>
          <w:p>
            <w:r>
              <w:rPr>
                <w:sz w:val="20"/>
              </w:rPr>
              <w:t>Introduced, referred to Health and Human Services. (2/6/25)</w:t>
            </w:r>
          </w:p>
        </w:tc>
        <w:tc>
          <w:tcPr>
            <w:tcW w:w="4320" w:type="dxa"/>
            <w:noWrap w:val="false"/>
          </w:tcPr>
          <w:p>
            <w:pPr>
              <w:spacing w:before="0" w:after="0"/>
            </w:pPr>
            <w:r>
              <w:t>Monitor/Undecided</w:t>
            </w:r>
          </w:p>
        </w:tc>
      </w:tr>
      <w:tr>
        <w:trPr>
          <w:cantSplit w:val="true"/>
        </w:trPr>
        <w:tc>
          <w:tcPr>
            <w:tcW w:w="2160" w:type="dxa"/>
            <w:noWrap w:val="false"/>
          </w:tcPr>
          <w:p>
            <w:hyperlink r:id="rId43">
              <w:r>
                <w:rPr>
                  <w:rStyle w:val="Hyperlink"/>
                  <w:color w:val="0000FF"/>
                </w:rPr>
                <w:t xml:space="preserve">HF 382</w:t>
              </w:r>
            </w:hyperlink>
          </w:p>
        </w:tc>
        <w:tc>
          <w:tcPr>
            <w:tcW w:w="3600" w:type="dxa"/>
            <w:noWrap w:val="false"/>
          </w:tcPr>
          <w:p>
            <w:r>
              <w:rPr>
                <w:sz w:val="20"/>
              </w:rPr>
              <w:t>A bill for an act relating to child care center staff requirements for providing flex care to children up to five years of age.(Formerly HSB 8.)</w:t>
            </w:r>
          </w:p>
        </w:tc>
        <w:tc>
          <w:tcPr>
            <w:tcW w:w="4320" w:type="dxa"/>
            <w:shd w:val="clear" w:color="auto" w:fill="FF8080" w:themeFillTint="30"/>
            <w:noWrap w:val="false"/>
          </w:tcPr>
          <w:p>
            <w:r>
              <w:rPr>
                <w:sz w:val="20"/>
              </w:rPr>
              <w:t>Referred to Health and Human Services. (4/3/25)</w:t>
            </w:r>
          </w:p>
        </w:tc>
        <w:tc>
          <w:tcPr>
            <w:tcW w:w="4320" w:type="dxa"/>
            <w:noWrap w:val="false"/>
          </w:tcPr>
          <w:p>
            <w:pPr>
              <w:spacing w:before="0" w:after="0"/>
            </w:pPr>
            <w:r>
              <w:t>Oppose/Against</w:t>
            </w:r>
          </w:p>
        </w:tc>
      </w:tr>
      <w:tr>
        <w:trPr>
          <w:cantSplit w:val="true"/>
        </w:trPr>
        <w:tc>
          <w:tcPr>
            <w:tcW w:w="2160" w:type="dxa"/>
            <w:noWrap w:val="false"/>
          </w:tcPr>
          <w:p>
            <w:hyperlink r:id="rId44">
              <w:r>
                <w:rPr>
                  <w:rStyle w:val="Hyperlink"/>
                  <w:color w:val="0000FF"/>
                </w:rPr>
                <w:t xml:space="preserve">HF 424</w:t>
              </w:r>
            </w:hyperlink>
          </w:p>
          <w:p>
            <w:hyperlink r:id="rId45">
              <w:r>
                <w:rPr>
                  <w:rStyle w:val="Hyperlink"/>
                  <w:color w:val="0000FF"/>
                </w:rPr>
                <w:t xml:space="preserve">CO:SSB 1174</w:t>
              </w:r>
            </w:hyperlink>
          </w:p>
        </w:tc>
        <w:tc>
          <w:tcPr>
            <w:tcW w:w="3600" w:type="dxa"/>
            <w:noWrap w:val="false"/>
          </w:tcPr>
          <w:p>
            <w:r>
              <w:rPr>
                <w:sz w:val="20"/>
              </w:rPr>
              <w:t>A bill for an act relating to the establishment of the work without worry program under the medical assistance program for employed individuals with disabilities, and including effective date provisions.</w:t>
            </w:r>
          </w:p>
        </w:tc>
        <w:tc>
          <w:tcPr>
            <w:tcW w:w="4320" w:type="dxa"/>
            <w:shd w:val="clear" w:color="auto" w:fill="FF8080" w:themeFillTint="30"/>
            <w:noWrap w:val="false"/>
          </w:tcPr>
          <w:p>
            <w:r>
              <w:rPr>
                <w:sz w:val="20"/>
              </w:rPr>
              <w:t>Introduced, referred to Health and Human Services. (2/17/25)</w:t>
            </w:r>
          </w:p>
        </w:tc>
        <w:tc>
          <w:tcPr>
            <w:tcW w:w="4320" w:type="dxa"/>
            <w:noWrap w:val="false"/>
          </w:tcPr>
          <w:p>
            <w:pPr>
              <w:spacing w:before="0" w:after="0"/>
            </w:pPr>
            <w:r>
              <w:t/>
            </w:r>
          </w:p>
        </w:tc>
      </w:tr>
      <w:tr>
        <w:trPr>
          <w:cantSplit w:val="true"/>
        </w:trPr>
        <w:tc>
          <w:tcPr>
            <w:tcW w:w="2160" w:type="dxa"/>
            <w:noWrap w:val="false"/>
          </w:tcPr>
          <w:p>
            <w:hyperlink r:id="rId46">
              <w:r>
                <w:rPr>
                  <w:rStyle w:val="Hyperlink"/>
                  <w:color w:val="0000FF"/>
                </w:rPr>
                <w:t xml:space="preserve">HF 714</w:t>
              </w:r>
            </w:hyperlink>
          </w:p>
          <w:p>
            <w:hyperlink r:id="rId47">
              <w:r>
                <w:rPr>
                  <w:rStyle w:val="Hyperlink"/>
                  <w:color w:val="0000FF"/>
                </w:rPr>
                <w:t xml:space="preserve">CO:SF 553</w:t>
              </w:r>
            </w:hyperlink>
          </w:p>
        </w:tc>
        <w:tc>
          <w:tcPr>
            <w:tcW w:w="3600" w:type="dxa"/>
            <w:noWrap w:val="false"/>
          </w:tcPr>
          <w:p>
            <w:r>
              <w:rPr>
                <w:sz w:val="20"/>
              </w:rPr>
              <w:t>A bill for an act relating to restrictions on the acquisition of real property by the department of natural resources.</w:t>
            </w:r>
          </w:p>
        </w:tc>
        <w:tc>
          <w:tcPr>
            <w:tcW w:w="4320" w:type="dxa"/>
            <w:shd w:val="clear" w:color="auto" w:fill="FF8080" w:themeFillTint="30"/>
            <w:noWrap w:val="false"/>
          </w:tcPr>
          <w:p>
            <w:r>
              <w:rPr>
                <w:sz w:val="20"/>
              </w:rPr>
              <w:t>Subcommittee recommends passage. (3/4/25)</w:t>
            </w:r>
          </w:p>
        </w:tc>
        <w:tc>
          <w:tcPr>
            <w:tcW w:w="4320" w:type="dxa"/>
            <w:noWrap w:val="false"/>
          </w:tcPr>
          <w:p>
            <w:pPr>
              <w:spacing w:before="0" w:after="0"/>
            </w:pPr>
            <w:r>
              <w:t/>
            </w:r>
          </w:p>
          <w:p>
            <w:pPr>
              <w:spacing w:before="0" w:after="0"/>
            </w:pPr>
            <w:r>
              <w:t>Rep. Mommsen opened the meeting by explaining he is normally a hard no on all bills limiting public lands but is attempting to find a compromise on public auctions. Conservation groups all spoke opposed to the bill while the Farm Bureau said the bill does nothing for their members' concerns. The bill moved forward with Rep. Mommsen asking for language or recommendations from the lobby. </w:t>
            </w:r>
          </w:p>
          <w:p>
            <w:pPr>
              <w:spacing w:before="0" w:after="0"/>
            </w:pPr>
            <w:r>
              <w:t/>
            </w:r>
          </w:p>
        </w:tc>
      </w:tr>
      <w:tr>
        <w:trPr>
          <w:cantSplit w:val="true"/>
        </w:trPr>
        <w:tc>
          <w:tcPr>
            <w:tcW w:w="2160" w:type="dxa"/>
            <w:noWrap w:val="false"/>
          </w:tcPr>
          <w:p>
            <w:hyperlink r:id="rId48">
              <w:r>
                <w:rPr>
                  <w:rStyle w:val="Hyperlink"/>
                  <w:color w:val="0000FF"/>
                </w:rPr>
                <w:t xml:space="preserve">SF 553</w:t>
              </w:r>
            </w:hyperlink>
          </w:p>
          <w:p>
            <w:hyperlink r:id="rId49">
              <w:r>
                <w:rPr>
                  <w:rStyle w:val="Hyperlink"/>
                  <w:color w:val="0000FF"/>
                </w:rPr>
                <w:t xml:space="preserve">CO:HF 714</w:t>
              </w:r>
            </w:hyperlink>
          </w:p>
        </w:tc>
        <w:tc>
          <w:tcPr>
            <w:tcW w:w="3600" w:type="dxa"/>
            <w:noWrap w:val="false"/>
          </w:tcPr>
          <w:p>
            <w:r>
              <w:rPr>
                <w:sz w:val="20"/>
              </w:rPr>
              <w:t>A bill for an act relating to restrictions on the acquisition of real property by the department of natural resources.(Formerly SSB 1198.)</w:t>
            </w:r>
          </w:p>
        </w:tc>
        <w:tc>
          <w:tcPr>
            <w:tcW w:w="4320" w:type="dxa"/>
            <w:shd w:val="clear" w:color="auto" w:fill="FF8080" w:themeFillTint="30"/>
            <w:noWrap w:val="false"/>
          </w:tcPr>
          <w:p>
            <w:r>
              <w:rPr>
                <w:sz w:val="20"/>
              </w:rPr>
              <w:t>Committee report, approving bill. (3/6/25)</w:t>
            </w:r>
          </w:p>
        </w:tc>
        <w:tc>
          <w:tcPr>
            <w:tcW w:w="4320" w:type="dxa"/>
            <w:noWrap w:val="false"/>
          </w:tcPr>
          <w:p>
            <w:pPr>
              <w:spacing w:before="0" w:after="0"/>
            </w:pPr>
            <w:r>
              <w:t>Monitor/Undecided</w:t>
            </w:r>
          </w:p>
        </w:tc>
      </w:tr>
      <w:tr>
        <w:trPr>
          <w:cantSplit w:val="true"/>
        </w:trPr>
        <w:tc>
          <w:tcPr>
            <w:tcW w:w="2160" w:type="dxa"/>
            <w:noWrap w:val="false"/>
          </w:tcPr>
          <w:p>
            <w:hyperlink r:id="rId50">
              <w:r>
                <w:rPr>
                  <w:rStyle w:val="Hyperlink"/>
                  <w:color w:val="0000FF"/>
                </w:rPr>
                <w:t xml:space="preserve">HSB 96</w:t>
              </w:r>
            </w:hyperlink>
          </w:p>
        </w:tc>
        <w:tc>
          <w:tcPr>
            <w:tcW w:w="3600" w:type="dxa"/>
            <w:noWrap w:val="false"/>
          </w:tcPr>
          <w:p>
            <w:r>
              <w:rPr>
                <w:sz w:val="20"/>
              </w:rPr>
              <w:t>A bill for an act relating to permissible local sales and services tax expenditures.</w:t>
            </w:r>
          </w:p>
        </w:tc>
        <w:tc>
          <w:tcPr>
            <w:tcW w:w="4320" w:type="dxa"/>
            <w:shd w:val="clear" w:color="auto" w:fill="FF8080" w:themeFillTint="30"/>
            <w:noWrap w:val="false"/>
          </w:tcPr>
          <w:p>
            <w:r>
              <w:rPr>
                <w:sz w:val="20"/>
              </w:rPr>
              <w:t>Subcommittee recommends passage. (1/29/25)</w:t>
            </w:r>
          </w:p>
        </w:tc>
        <w:tc>
          <w:tcPr>
            <w:tcW w:w="4320" w:type="dxa"/>
            <w:noWrap w:val="false"/>
          </w:tcPr>
          <w:p>
            <w:pPr>
              <w:spacing w:before="0" w:after="0"/>
            </w:pPr>
            <w:r>
              <w:t>Support/For</w:t>
            </w:r>
          </w:p>
          <w:p>
            <w:pPr>
              <w:spacing w:before="0" w:after="0"/>
            </w:pPr>
            <w:r>
              <w:t>Bill introduced by Rep. Jones. The bill specifies that local sales and services tax moneys received by a city or county may be expended to a nonprofit entity exemption from income tax under Section 501(c)3 of the Internal Revenue Code that is providing public services in the applicable city or county. Subcommittee members were Reps. Wengryn, Determann, &amp; Gosa. Passed.</w:t>
            </w:r>
          </w:p>
          <w:p>
            <w:pPr>
              <w:spacing w:before="0" w:after="0"/>
            </w:pPr>
            <w:r>
              <w:t/>
            </w:r>
          </w:p>
        </w:tc>
      </w:tr>
      <w:tr>
        <w:trPr>
          <w:cantSplit w:val="true"/>
        </w:trPr>
        <w:tc>
          <w:tcPr>
            <w:tcW w:w="2160" w:type="dxa"/>
            <w:noWrap w:val="false"/>
          </w:tcPr>
          <w:p>
            <w:hyperlink r:id="rId51">
              <w:r>
                <w:rPr>
                  <w:rStyle w:val="Hyperlink"/>
                  <w:color w:val="0000FF"/>
                </w:rPr>
                <w:t xml:space="preserve">HSB 127</w:t>
              </w:r>
            </w:hyperlink>
          </w:p>
        </w:tc>
        <w:tc>
          <w:tcPr>
            <w:tcW w:w="3600" w:type="dxa"/>
            <w:noWrap w:val="false"/>
          </w:tcPr>
          <w:p>
            <w:r>
              <w:rPr>
                <w:sz w:val="20"/>
              </w:rPr>
              <w:t>A bill for an act relating to small businesses and the community attraction and tourism program.</w:t>
            </w:r>
          </w:p>
        </w:tc>
        <w:tc>
          <w:tcPr>
            <w:tcW w:w="4320" w:type="dxa"/>
            <w:shd w:val="clear" w:color="auto" w:fill="FF8080" w:themeFillTint="30"/>
            <w:noWrap w:val="false"/>
          </w:tcPr>
          <w:p>
            <w:r>
              <w:rPr>
                <w:sz w:val="20"/>
              </w:rPr>
              <w:t>Subcommittee recommends passage. (2/11/25)</w:t>
            </w:r>
          </w:p>
        </w:tc>
        <w:tc>
          <w:tcPr>
            <w:tcW w:w="4320" w:type="dxa"/>
            <w:noWrap w:val="false"/>
          </w:tcPr>
          <w:p>
            <w:pPr>
              <w:spacing w:before="0" w:after="0"/>
            </w:pPr>
            <w:r>
              <w:t>Monitor/Undecided</w:t>
            </w:r>
          </w:p>
        </w:tc>
      </w:tr>
      <w:tr>
        <w:trPr>
          <w:cantSplit w:val="true"/>
        </w:trPr>
        <w:tc>
          <w:tcPr>
            <w:tcW w:w="2160" w:type="dxa"/>
            <w:noWrap w:val="false"/>
          </w:tcPr>
          <w:p>
            <w:hyperlink r:id="rId52">
              <w:r>
                <w:rPr>
                  <w:rStyle w:val="Hyperlink"/>
                  <w:color w:val="0000FF"/>
                </w:rPr>
                <w:t xml:space="preserve">HSB 286</w:t>
              </w:r>
            </w:hyperlink>
          </w:p>
          <w:p>
            <w:hyperlink r:id="rId53">
              <w:r>
                <w:rPr>
                  <w:rStyle w:val="Hyperlink"/>
                  <w:color w:val="0000FF"/>
                </w:rPr>
                <w:t xml:space="preserve">CO:SSB 1195</w:t>
              </w:r>
            </w:hyperlink>
          </w:p>
        </w:tc>
        <w:tc>
          <w:tcPr>
            <w:tcW w:w="3600" w:type="dxa"/>
            <w:noWrap w:val="false"/>
          </w:tcPr>
          <w:p>
            <w:r>
              <w:rPr>
                <w:sz w:val="20"/>
              </w:rPr>
              <w:t>A bill for an act relating to homelessness including unauthorized use of public land, sanctioned camping, drug-free homeless service zones, and funding for homeless services, and providing penalties.</w:t>
            </w:r>
          </w:p>
        </w:tc>
        <w:tc>
          <w:tcPr>
            <w:tcW w:w="4320" w:type="dxa"/>
            <w:shd w:val="clear" w:color="auto" w:fill="FF8080" w:themeFillTint="30"/>
            <w:noWrap w:val="false"/>
          </w:tcPr>
          <w:p>
            <w:r>
              <w:rPr>
                <w:sz w:val="20"/>
              </w:rPr>
              <w:t>Subcommittee recommends passage. (3/5/25)</w:t>
            </w:r>
          </w:p>
        </w:tc>
        <w:tc>
          <w:tcPr>
            <w:tcW w:w="4320" w:type="dxa"/>
            <w:noWrap w:val="false"/>
          </w:tcPr>
          <w:p>
            <w:pPr>
              <w:spacing w:before="0" w:after="0"/>
            </w:pPr>
            <w:r>
              <w:t/>
            </w:r>
          </w:p>
          <w:p>
            <w:pPr>
              <w:spacing w:before="0" w:after="0"/>
            </w:pPr>
            <w:r>
              <w:t>The bill was only supported by the Cicero Institute, a right-wing think tank out of Austin, TX. Dozens of advocates from nonprofits, housing organizations, and the formerly homeless spoke strongly against the bill. Rep. James passionately opposed the bill and Rep. Lawler listed all the concerns that need to be addressed. Lawler joined Rep. Holt in moving the bill forward to continue a conversation, but Holt made clear funding would have to be attached and the bill needs work.</w:t>
            </w:r>
          </w:p>
          <w:p>
            <w:pPr>
              <w:spacing w:before="0" w:after="0"/>
            </w:pPr>
            <w:r>
              <w:t/>
            </w:r>
          </w:p>
        </w:tc>
      </w:tr>
      <w:tr>
        <w:trPr>
          <w:cantSplit w:val="true"/>
        </w:trPr>
        <w:tc>
          <w:tcPr>
            <w:tcW w:w="2160" w:type="dxa"/>
            <w:noWrap w:val="false"/>
          </w:tcPr>
          <w:p>
            <w:hyperlink r:id="rId54">
              <w:r>
                <w:rPr>
                  <w:rStyle w:val="Hyperlink"/>
                  <w:color w:val="0000FF"/>
                </w:rPr>
                <w:t xml:space="preserve">SSB 1195</w:t>
              </w:r>
            </w:hyperlink>
          </w:p>
          <w:p>
            <w:hyperlink r:id="rId55">
              <w:r>
                <w:rPr>
                  <w:rStyle w:val="Hyperlink"/>
                  <w:color w:val="0000FF"/>
                </w:rPr>
                <w:t xml:space="preserve">CO:HSB 286</w:t>
              </w:r>
            </w:hyperlink>
          </w:p>
        </w:tc>
        <w:tc>
          <w:tcPr>
            <w:tcW w:w="3600" w:type="dxa"/>
            <w:noWrap w:val="false"/>
          </w:tcPr>
          <w:p>
            <w:r>
              <w:rPr>
                <w:sz w:val="20"/>
              </w:rPr>
              <w:t>A bill for an act relating to homelessness including unauthorized use of public land, sanctioned camping, drug-free homeless service zones, and funding for homeless services, and providing penalties.</w:t>
            </w:r>
          </w:p>
        </w:tc>
        <w:tc>
          <w:tcPr>
            <w:tcW w:w="4320" w:type="dxa"/>
            <w:shd w:val="clear" w:color="auto" w:fill="FF8080" w:themeFillTint="30"/>
            <w:noWrap w:val="false"/>
          </w:tcPr>
          <w:p>
            <w:r>
              <w:rPr>
                <w:sz w:val="20"/>
              </w:rPr>
              <w:t>Tabled until future meeting. (3/5/25)</w:t>
            </w:r>
          </w:p>
        </w:tc>
        <w:tc>
          <w:tcPr>
            <w:tcW w:w="4320" w:type="dxa"/>
            <w:noWrap w:val="false"/>
          </w:tcPr>
          <w:p>
            <w:pPr>
              <w:spacing w:before="0" w:after="0"/>
            </w:pPr>
            <w:r>
              <w:t/>
            </w:r>
          </w:p>
          <w:p>
            <w:pPr>
              <w:spacing w:before="0" w:after="0"/>
            </w:pPr>
            <w:r>
              <w:t>The bill was only supported by the Cicero Institute, a right-wing think tank out of Austin, TX. Dozens of advocates from nonprofits, housing organizations, and the formerly homeless spoke strongly against the bill. In a surprise, Senator Sires joined Senator Weiner in refusing to sign off on the bill.</w:t>
            </w:r>
          </w:p>
          <w:p>
            <w:pPr>
              <w:spacing w:before="0" w:after="0"/>
            </w:pPr>
            <w:r>
              <w:t/>
            </w:r>
          </w:p>
        </w:tc>
      </w:tr>
      <w:tr>
        <w:trPr>
          <w:cantSplit w:val="true"/>
        </w:trPr>
        <w:tc>
          <w:tcPr>
            <w:tcW w:w="2160" w:type="dxa"/>
            <w:noWrap w:val="false"/>
          </w:tcPr>
          <w:p>
            <w:hyperlink r:id="rId56">
              <w:r>
                <w:rPr>
                  <w:rStyle w:val="Hyperlink"/>
                  <w:color w:val="0000FF"/>
                </w:rPr>
                <w:t xml:space="preserve">SF 50</w:t>
              </w:r>
            </w:hyperlink>
          </w:p>
        </w:tc>
        <w:tc>
          <w:tcPr>
            <w:tcW w:w="3600" w:type="dxa"/>
            <w:noWrap w:val="false"/>
          </w:tcPr>
          <w:p>
            <w:r>
              <w:rPr>
                <w:sz w:val="20"/>
              </w:rPr>
              <w:t>A bill for an act relating to civil liability of sports officials, providing criminal penalties for assault of sports officials, and including effective date and applicability provisions.</w:t>
            </w:r>
          </w:p>
        </w:tc>
        <w:tc>
          <w:tcPr>
            <w:tcW w:w="4320" w:type="dxa"/>
            <w:shd w:val="clear" w:color="auto" w:fill="FF8080" w:themeFillTint="30"/>
            <w:noWrap w:val="false"/>
          </w:tcPr>
          <w:p>
            <w:r>
              <w:rPr>
                <w:sz w:val="20"/>
              </w:rPr>
              <w:t>Subcommittee recommends passage. (1/22/25)</w:t>
            </w:r>
          </w:p>
        </w:tc>
        <w:tc>
          <w:tcPr>
            <w:tcW w:w="4320" w:type="dxa"/>
            <w:noWrap w:val="false"/>
          </w:tcPr>
          <w:p>
            <w:pPr>
              <w:spacing w:before="0" w:after="0"/>
            </w:pPr>
            <w:r>
              <w:t>Monitor/Undecided</w:t>
            </w:r>
          </w:p>
        </w:tc>
      </w:tr>
      <w:tr>
        <w:trPr>
          <w:cantSplit w:val="true"/>
        </w:trPr>
        <w:tc>
          <w:tcPr>
            <w:tcW w:w="2160" w:type="dxa"/>
            <w:noWrap w:val="false"/>
          </w:tcPr>
          <w:p>
            <w:hyperlink r:id="rId57">
              <w:r>
                <w:rPr>
                  <w:rStyle w:val="Hyperlink"/>
                  <w:color w:val="0000FF"/>
                </w:rPr>
                <w:t xml:space="preserve">SJR 6</w:t>
              </w:r>
            </w:hyperlink>
          </w:p>
        </w:tc>
        <w:tc>
          <w:tcPr>
            <w:tcW w:w="3600" w:type="dxa"/>
            <w:noWrap w:val="false"/>
          </w:tcPr>
          <w:p>
            <w:r>
              <w:rPr>
                <w:sz w:val="20"/>
              </w:rPr>
              <w:t>A joint resolution proposing an amendment to the Constitution of the State of Iowa by repealing the natural resources and outdoor recreation trust fund, and dedicating a portion of state revenue from sales and use taxes imposed for the benefit of property tax relief.</w:t>
            </w:r>
          </w:p>
        </w:tc>
        <w:tc>
          <w:tcPr>
            <w:tcW w:w="4320" w:type="dxa"/>
            <w:shd w:val="clear" w:color="auto" w:fill="FF8080" w:themeFillTint="30"/>
            <w:noWrap w:val="false"/>
          </w:tcPr>
          <w:p>
            <w:r>
              <w:rPr>
                <w:sz w:val="20"/>
              </w:rPr>
              <w:t>Subcommittee recommends passage. (2/19/25)</w:t>
            </w:r>
          </w:p>
        </w:tc>
        <w:tc>
          <w:tcPr>
            <w:tcW w:w="4320" w:type="dxa"/>
            <w:noWrap w:val="false"/>
          </w:tcPr>
          <w:p>
            <w:pPr>
              <w:spacing w:before="0" w:after="0"/>
            </w:pPr>
            <w:r>
              <w:t>Track (no public position, but follow it)</w:t>
            </w:r>
          </w:p>
          <w:p>
            <w:pPr>
              <w:spacing w:before="0" w:after="0"/>
            </w:pPr>
            <w:r>
              <w:t>SJR 6 is a proposed constitutional amendment to overturn IWILL in Iowa and instead use local option sales taxes to provide direct property tax relief. The proposal was cosponsored by 17 Senate Republicans who have argued property tax reform is the number one priority for Iowans and it is no longer 2010 when IWILL was enacted. The subcommittee was attended by huge crowds of Iowans opposing the bill. Conservation, wildlife, sporting, hunting, tourism, and environmental groups joined many members of the public and the IWILL Coalition in opposing the bill. Only the Farm Bureau spoke in favor. Senators Bousselot and Green moved the bill forward with Senator Stead voting no. It is not yet clear if the bill can overcome public opposition to move through the full Senate State Government Committee. </w:t>
            </w:r>
          </w:p>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2/15/24</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107" y="0"/>
              <wp:lineTo x="-107" y="21095"/>
              <wp:lineTo x="21436" y="21095"/>
              <wp:lineTo x="21436" y="0"/>
              <wp:lineTo x="-107"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jc w:val="center"/>
      <w:rPr/>
    </w:pPr>
    <w:r>
      <w:rPr/>
      <w:t xml:space="preserve">                                                      </w:t>
    </w:r>
    <w:r>
      <w:rPr>
        <w:b/>
        <w:bCs/>
        <w:sz w:val="32"/>
        <w:szCs w:val="32"/>
      </w:rPr>
      <w:t>Iowa Alliance of YMCA's 2025 Bill Tracker</w:t>
    </w:r>
  </w:p>
  <w:p>
    <w:pPr>
      <w:pStyle w:val="Header"/>
      <w:jc w:val="center"/>
      <w:rPr>
        <w:b/>
        <w:bCs/>
        <w:sz w:val="32"/>
        <w:szCs w:val="32"/>
      </w:rPr>
    </w:pPr>
    <w:r>
      <w:rPr>
        <w:b/>
        <w:bCs/>
        <w:sz w:val="32"/>
        <w:szCs w:val="32"/>
      </w:rPr>
    </w:r>
  </w:p>
  <w:p>
    <w:pPr>
      <w:pStyle w:val="Header"/>
      <w:jc w:val="center"/>
      <w:rPr>
        <w:b/>
        <w:bCs/>
        <w:sz w:val="24"/>
        <w:szCs w:val="24"/>
      </w:rPr>
    </w:pPr>
    <w:r>
      <w:rPr>
        <w:b/>
        <w:bCs/>
        <w:sz w:val="24"/>
        <w:szCs w:val="24"/>
      </w:rPr>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1&amp;ba=HF299" Type="http://schemas.openxmlformats.org/officeDocument/2006/relationships/hyperlink" Id="rId7"/><Relationship TargetMode="External" Target="https://www.legis.iowa.gov/legislation/BillBook?ga=91&amp;ba=SF6" Type="http://schemas.openxmlformats.org/officeDocument/2006/relationships/hyperlink" Id="rId8"/><Relationship TargetMode="External" Target="https://www.legis.iowa.gov/legislation/BillBook?ga=91&amp;ba=HF390" Type="http://schemas.openxmlformats.org/officeDocument/2006/relationships/hyperlink" Id="rId9"/><Relationship TargetMode="External" Target="https://www.legis.iowa.gov/legislation/BillBook?ga=91&amp;ba=HF975" Type="http://schemas.openxmlformats.org/officeDocument/2006/relationships/hyperlink" Id="rId10"/><Relationship TargetMode="External" Target="https://www.legis.iowa.gov/legislation/BillBook?ga=91&amp;ba=SF642" Type="http://schemas.openxmlformats.org/officeDocument/2006/relationships/hyperlink" Id="rId11"/><Relationship TargetMode="External" Target="https://www.legis.iowa.gov/legislation/BillBook?ga=91&amp;ba=HF1039" Type="http://schemas.openxmlformats.org/officeDocument/2006/relationships/hyperlink" Id="rId12"/><Relationship TargetMode="External" Target="https://www.legis.iowa.gov/legislation/BillBook?ga=91&amp;ba=SF650" Type="http://schemas.openxmlformats.org/officeDocument/2006/relationships/hyperlink" Id="rId13"/><Relationship TargetMode="External" Target="https://www.legis.iowa.gov/legislation/BillBook?ga=91&amp;ba=HF1049" Type="http://schemas.openxmlformats.org/officeDocument/2006/relationships/hyperlink" Id="rId14"/><Relationship TargetMode="External" Target="https://www.legis.iowa.gov/legislation/BillBook?ga=91&amp;ba=SF649" Type="http://schemas.openxmlformats.org/officeDocument/2006/relationships/hyperlink" Id="rId15"/><Relationship TargetMode="External" Target="https://www.legis.iowa.gov/legislation/BillBook?ga=91&amp;ba=SF626" Type="http://schemas.openxmlformats.org/officeDocument/2006/relationships/hyperlink" Id="rId16"/><Relationship TargetMode="External" Target="https://www.legis.iowa.gov/legislation/BillBook?ga=91&amp;ba=HSB327" Type="http://schemas.openxmlformats.org/officeDocument/2006/relationships/hyperlink" Id="rId17"/><Relationship TargetMode="External" Target="https://www.legis.iowa.gov/legislation/BillBook?ga=91&amp;ba=SF641" Type="http://schemas.openxmlformats.org/officeDocument/2006/relationships/hyperlink" Id="rId18"/><Relationship TargetMode="External" Target="https://www.legis.iowa.gov/legislation/BillBook?ga=91&amp;ba=HF1042" Type="http://schemas.openxmlformats.org/officeDocument/2006/relationships/hyperlink" Id="rId19"/><Relationship TargetMode="External" Target="https://www.legis.iowa.gov/legislation/BillBook?ga=91&amp;ba=SF657" Type="http://schemas.openxmlformats.org/officeDocument/2006/relationships/hyperlink" Id="rId20"/><Relationship TargetMode="External" Target="https://www.legis.iowa.gov/legislation/BillBook?ga=91&amp;ba=HF1054" Type="http://schemas.openxmlformats.org/officeDocument/2006/relationships/hyperlink" Id="rId21"/><Relationship TargetMode="External" Target="https://www.legis.iowa.gov/legislation/BillBook?ga=91&amp;ba=SF660" Type="http://schemas.openxmlformats.org/officeDocument/2006/relationships/hyperlink" Id="rId22"/><Relationship TargetMode="External" Target="https://www.legis.iowa.gov/legislation/BillBook?ga=91&amp;ba=HF623" Type="http://schemas.openxmlformats.org/officeDocument/2006/relationships/hyperlink" Id="rId23"/><Relationship TargetMode="External" Target="https://www.legis.iowa.gov/legislation/BillBook?ga=91&amp;ba=SF445" Type="http://schemas.openxmlformats.org/officeDocument/2006/relationships/hyperlink" Id="rId24"/><Relationship TargetMode="External" Target="https://www.legis.iowa.gov/legislation/BillBook?ga=91&amp;ba=SF445" Type="http://schemas.openxmlformats.org/officeDocument/2006/relationships/hyperlink" Id="rId25"/><Relationship TargetMode="External" Target="https://www.legis.iowa.gov/legislation/BillBook?ga=91&amp;ba=HF623" Type="http://schemas.openxmlformats.org/officeDocument/2006/relationships/hyperlink" Id="rId26"/><Relationship TargetMode="External" Target="https://www.legis.iowa.gov/legislation/BillBook?ga=91&amp;ba=HF840" Type="http://schemas.openxmlformats.org/officeDocument/2006/relationships/hyperlink" Id="rId27"/><Relationship TargetMode="External" Target="https://www.legis.iowa.gov/legislation/BillBook?ga=91&amp;ba=SF301" Type="http://schemas.openxmlformats.org/officeDocument/2006/relationships/hyperlink" Id="rId28"/><Relationship TargetMode="External" Target="https://www.legis.iowa.gov/legislation/BillBook?ga=91&amp;ba=SF301" Type="http://schemas.openxmlformats.org/officeDocument/2006/relationships/hyperlink" Id="rId29"/><Relationship TargetMode="External" Target="https://www.legis.iowa.gov/legislation/BillBook?ga=91&amp;ba=HF840" Type="http://schemas.openxmlformats.org/officeDocument/2006/relationships/hyperlink" Id="rId30"/><Relationship TargetMode="External" Target="https://www.legis.iowa.gov/legislation/BillBook?ga=91&amp;ba=HF905" Type="http://schemas.openxmlformats.org/officeDocument/2006/relationships/hyperlink" Id="rId31"/><Relationship TargetMode="External" Target="https://www.legis.iowa.gov/legislation/BillBook?ga=91&amp;ba=HF424" Type="http://schemas.openxmlformats.org/officeDocument/2006/relationships/hyperlink" Id="rId32"/><Relationship TargetMode="External" Target="https://www.legis.iowa.gov/legislation/BillBook?ga=91&amp;ba=HF920" Type="http://schemas.openxmlformats.org/officeDocument/2006/relationships/hyperlink" Id="rId33"/><Relationship TargetMode="External" Target="https://www.legis.iowa.gov/legislation/BillBook?ga=91&amp;ba=HF991" Type="http://schemas.openxmlformats.org/officeDocument/2006/relationships/hyperlink" Id="rId34"/><Relationship TargetMode="External" Target="https://www.legis.iowa.gov/legislation/BillBook?ga=91&amp;ba=HF1020" Type="http://schemas.openxmlformats.org/officeDocument/2006/relationships/hyperlink" Id="rId35"/><Relationship TargetMode="External" Target="https://www.legis.iowa.gov/legislation/BillBook?ga=91&amp;ba=HF962" Type="http://schemas.openxmlformats.org/officeDocument/2006/relationships/hyperlink" Id="rId36"/><Relationship TargetMode="External" Target="https://www.legis.iowa.gov/legislation/BillBook?ga=91&amp;ba=HSB269" Type="http://schemas.openxmlformats.org/officeDocument/2006/relationships/hyperlink" Id="rId37"/><Relationship TargetMode="External" Target="https://www.legis.iowa.gov/legislation/BillBook?ga=91&amp;ba=HSB327" Type="http://schemas.openxmlformats.org/officeDocument/2006/relationships/hyperlink" Id="rId38"/><Relationship TargetMode="External" Target="https://www.legis.iowa.gov/legislation/BillBook?ga=91&amp;ba=SF626" Type="http://schemas.openxmlformats.org/officeDocument/2006/relationships/hyperlink" Id="rId39"/><Relationship TargetMode="External" Target="https://www.legis.iowa.gov/legislation/BillBook?ga=91&amp;ba=SF232" Type="http://schemas.openxmlformats.org/officeDocument/2006/relationships/hyperlink" Id="rId40"/><Relationship TargetMode="External" Target="https://www.legis.iowa.gov/legislation/BillBook?ga=91&amp;ba=HF52" Type="http://schemas.openxmlformats.org/officeDocument/2006/relationships/hyperlink" Id="rId41"/><Relationship TargetMode="External" Target="https://www.legis.iowa.gov/legislation/BillBook?ga=91&amp;ba=HF216" Type="http://schemas.openxmlformats.org/officeDocument/2006/relationships/hyperlink" Id="rId42"/><Relationship TargetMode="External" Target="https://www.legis.iowa.gov/legislation/BillBook?ga=91&amp;ba=HF382" Type="http://schemas.openxmlformats.org/officeDocument/2006/relationships/hyperlink" Id="rId43"/><Relationship TargetMode="External" Target="https://www.legis.iowa.gov/legislation/BillBook?ga=91&amp;ba=HF424" Type="http://schemas.openxmlformats.org/officeDocument/2006/relationships/hyperlink" Id="rId44"/><Relationship TargetMode="External" Target="https://www.legis.iowa.gov/legislation/BillBook?ga=91&amp;ba=SSB1174" Type="http://schemas.openxmlformats.org/officeDocument/2006/relationships/hyperlink" Id="rId45"/><Relationship TargetMode="External" Target="https://www.legis.iowa.gov/legislation/BillBook?ga=91&amp;ba=HF714" Type="http://schemas.openxmlformats.org/officeDocument/2006/relationships/hyperlink" Id="rId46"/><Relationship TargetMode="External" Target="https://www.legis.iowa.gov/legislation/BillBook?ga=91&amp;ba=SF553" Type="http://schemas.openxmlformats.org/officeDocument/2006/relationships/hyperlink" Id="rId47"/><Relationship TargetMode="External" Target="https://www.legis.iowa.gov/legislation/BillBook?ga=91&amp;ba=SF553" Type="http://schemas.openxmlformats.org/officeDocument/2006/relationships/hyperlink" Id="rId48"/><Relationship TargetMode="External" Target="https://www.legis.iowa.gov/legislation/BillBook?ga=91&amp;ba=HF714" Type="http://schemas.openxmlformats.org/officeDocument/2006/relationships/hyperlink" Id="rId49"/><Relationship TargetMode="External" Target="https://www.legis.iowa.gov/legislation/BillBook?ga=91&amp;ba=HSB96" Type="http://schemas.openxmlformats.org/officeDocument/2006/relationships/hyperlink" Id="rId50"/><Relationship TargetMode="External" Target="https://www.legis.iowa.gov/legislation/BillBook?ga=91&amp;ba=HSB127" Type="http://schemas.openxmlformats.org/officeDocument/2006/relationships/hyperlink" Id="rId51"/><Relationship TargetMode="External" Target="https://www.legis.iowa.gov/legislation/BillBook?ga=91&amp;ba=HSB286" Type="http://schemas.openxmlformats.org/officeDocument/2006/relationships/hyperlink" Id="rId52"/><Relationship TargetMode="External" Target="https://www.legis.iowa.gov/legislation/BillBook?ga=91&amp;ba=SSB1195" Type="http://schemas.openxmlformats.org/officeDocument/2006/relationships/hyperlink" Id="rId53"/><Relationship TargetMode="External" Target="https://www.legis.iowa.gov/legislation/BillBook?ga=91&amp;ba=SSB1195" Type="http://schemas.openxmlformats.org/officeDocument/2006/relationships/hyperlink" Id="rId54"/><Relationship TargetMode="External" Target="https://www.legis.iowa.gov/legislation/BillBook?ga=91&amp;ba=HSB286" Type="http://schemas.openxmlformats.org/officeDocument/2006/relationships/hyperlink" Id="rId55"/><Relationship TargetMode="External" Target="https://www.legis.iowa.gov/legislation/BillBook?ga=91&amp;ba=SF50" Type="http://schemas.openxmlformats.org/officeDocument/2006/relationships/hyperlink" Id="rId56"/><Relationship TargetMode="External" Target="https://www.legis.iowa.gov/legislation/BillBook?ga=91&amp;ba=SJR6" Type="http://schemas.openxmlformats.org/officeDocument/2006/relationships/hyperlink" Id="rId57"/></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19</properties:Characters>
  <properties:Paragraphs>3</properties:Paragraphs>
  <properties:TotalTime>203</properties:TotalTime>
  <properties:CharactersWithSpaces>79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2024-02-15T13:39:37Z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file>