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package.relationships+xml" PartName="/word/_rels/header1.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rPr/>
      </w:pPr>
      <w:r>
        <w:rPr/>
      </w:r>
    </w:p>
    <w:p>
      <w:r>
        <w:rPr>
          <w:sz w:val="24"/>
        </w:rPr>
        <w:t/>
      </w:r>
    </w:p>
    <w:p>
      <w:pPr>
        <w:spacing w:before="0" w:after="0"/>
      </w:pPr>
      <w:r>
        <w:rPr>
          <w:b w:val="true"/>
          <w:sz w:val="36"/>
          <w:u w:val="single"/>
        </w:rPr>
        <w:t>Client Activities This Week</w:t>
      </w:r>
    </w:p>
    <w:p>
      <w:r>
        <w:rPr>
          <w:sz w:val="36"/>
        </w:rPr>
        <w:t/>
      </w:r>
    </w:p>
    <w:p>
      <w:r>
        <w:rPr>
          <w:sz w:val="28"/>
        </w:rPr>
        <w:t>On Monday, EveryStep's Medicaid Work Requirements Letter was distributed in both chambers. It was authorized by Sen. Trone Garriott in the Senate and Rep. Wessel-Kroeschell in the House. </w:t>
      </w:r>
    </w:p>
    <w:p>
      <w:r>
        <w:rPr>
          <w:sz w:val="24"/>
        </w:rPr>
        <w:t/>
      </w:r>
    </w:p>
    <w:p>
      <w:pPr>
        <w:spacing w:before="0" w:after="0"/>
      </w:pPr>
      <w:r>
        <w:rPr>
          <w:b w:val="true"/>
          <w:sz w:val="36"/>
          <w:u w:val="single"/>
        </w:rPr>
        <w:t>Recent Legislative Action</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7">
              <w:r>
                <w:rPr>
                  <w:rStyle w:val="Hyperlink"/>
                  <w:color w:val="0000FF"/>
                </w:rPr>
                <w:t xml:space="preserve">HF 571</w:t>
              </w:r>
            </w:hyperlink>
          </w:p>
          <w:p>
            <w:hyperlink r:id="rId8">
              <w:r>
                <w:rPr>
                  <w:rStyle w:val="Hyperlink"/>
                  <w:color w:val="0000FF"/>
                </w:rPr>
                <w:t xml:space="preserve">CO:SF 220</w:t>
              </w:r>
            </w:hyperlink>
          </w:p>
        </w:tc>
        <w:tc>
          <w:tcPr>
            <w:tcW w:w="3600" w:type="dxa"/>
            <w:noWrap w:val="false"/>
          </w:tcPr>
          <w:p>
            <w:r>
              <w:rPr>
                <w:sz w:val="20"/>
              </w:rPr>
              <w:t>A bill for an act relating to protections for medical practitioners, health care institutions, and health care payors including those related to the exercise of conscience, whistleblower activities, and free speech, and providing penalties. (Formerly HSB 139.)</w:t>
            </w:r>
          </w:p>
        </w:tc>
        <w:tc>
          <w:tcPr>
            <w:tcW w:w="4320" w:type="dxa"/>
            <w:shd w:val="clear" w:color="auto" w:fill="FFFF66" w:themeFillTint="30"/>
            <w:noWrap w:val="false"/>
          </w:tcPr>
          <w:p>
            <w:r>
              <w:rPr>
                <w:sz w:val="20"/>
              </w:rPr>
              <w:t>Read first time, attached to SF 220. (3/27/25)</w:t>
            </w:r>
            <w:br/>
            <w:r>
              <w:rPr>
                <w:sz w:val="20"/>
              </w:rPr>
              <w:t>Passed House, yeas 64, nays 32. (3/26/25)</w:t>
            </w:r>
          </w:p>
        </w:tc>
        <w:tc>
          <w:tcPr>
            <w:tcW w:w="4320" w:type="dxa"/>
            <w:noWrap w:val="false"/>
          </w:tcPr>
          <w:p>
            <w:pPr>
              <w:spacing w:before="0" w:after="0"/>
            </w:pPr>
            <w:r>
              <w:t/>
            </w:r>
          </w:p>
        </w:tc>
      </w:tr>
      <w:tr>
        <w:trPr>
          <w:cantSplit w:val="true"/>
        </w:trPr>
        <w:tc>
          <w:tcPr>
            <w:tcW w:w="2160" w:type="dxa"/>
            <w:noWrap w:val="false"/>
          </w:tcPr>
          <w:p>
            <w:hyperlink r:id="rId9">
              <w:r>
                <w:rPr>
                  <w:rStyle w:val="Hyperlink"/>
                  <w:color w:val="0000FF"/>
                </w:rPr>
                <w:t xml:space="preserve">HF 833</w:t>
              </w:r>
            </w:hyperlink>
          </w:p>
          <w:p>
            <w:hyperlink r:id="rId10">
              <w:r>
                <w:rPr>
                  <w:rStyle w:val="Hyperlink"/>
                  <w:color w:val="0000FF"/>
                </w:rPr>
                <w:t xml:space="preserve">CO:SF 474</w:t>
              </w:r>
            </w:hyperlink>
          </w:p>
        </w:tc>
        <w:tc>
          <w:tcPr>
            <w:tcW w:w="3600" w:type="dxa"/>
            <w:noWrap w:val="false"/>
          </w:tcPr>
          <w:p>
            <w:r>
              <w:rPr>
                <w:sz w:val="20"/>
              </w:rPr>
              <w:t>A bill for an act relating to services and support for youth, including treatment, physical assessments, and behavioral health evaluations for youth involved in involuntary commitment, juvenile delinquency, child in need of assistance, and family in need of assistance proceedings; the licensing and certification of certain residential facilities; the provision of home and community-based services and habilitation services to certain youth by residential programs; administration and supervision of juvenile court services; and the suspension of Hawki eligibility for inmates of public institutions.(Formerly HSB 153.)</w:t>
            </w:r>
          </w:p>
        </w:tc>
        <w:tc>
          <w:tcPr>
            <w:tcW w:w="4320" w:type="dxa"/>
            <w:shd w:val="clear" w:color="auto" w:fill="FFFF66" w:themeFillTint="30"/>
            <w:noWrap w:val="false"/>
          </w:tcPr>
          <w:p>
            <w:r>
              <w:rPr>
                <w:sz w:val="20"/>
              </w:rPr>
              <w:t>Committee vote: Yeas, 24. Nays, 0. Excused, 1. (4/2/25)</w:t>
            </w:r>
          </w:p>
        </w:tc>
        <w:tc>
          <w:tcPr>
            <w:tcW w:w="4320" w:type="dxa"/>
            <w:noWrap w:val="false"/>
          </w:tcPr>
          <w:p>
            <w:pPr>
              <w:spacing w:before="0" w:after="0"/>
            </w:pPr>
            <w:r>
              <w:t/>
            </w:r>
          </w:p>
        </w:tc>
      </w:tr>
      <w:tr>
        <w:trPr>
          <w:cantSplit w:val="true"/>
        </w:trPr>
        <w:tc>
          <w:tcPr>
            <w:tcW w:w="2160" w:type="dxa"/>
            <w:noWrap w:val="false"/>
          </w:tcPr>
          <w:p>
            <w:hyperlink r:id="rId11">
              <w:r>
                <w:rPr>
                  <w:rStyle w:val="Hyperlink"/>
                  <w:color w:val="0000FF"/>
                </w:rPr>
                <w:t xml:space="preserve">HF 836</w:t>
              </w:r>
            </w:hyperlink>
          </w:p>
          <w:p>
            <w:hyperlink r:id="rId12">
              <w:r>
                <w:rPr>
                  <w:rStyle w:val="Hyperlink"/>
                  <w:color w:val="0000FF"/>
                </w:rPr>
                <w:t xml:space="preserve">CO:SF 284</w:t>
              </w:r>
            </w:hyperlink>
          </w:p>
        </w:tc>
        <w:tc>
          <w:tcPr>
            <w:tcW w:w="3600" w:type="dxa"/>
            <w:noWrap w:val="false"/>
          </w:tcPr>
          <w:p>
            <w:r>
              <w:rPr>
                <w:sz w:val="20"/>
              </w:rPr>
              <w:t>A bill for an act relating to medical income assistance trust fees.(Formerly HSB 11.)</w:t>
            </w:r>
          </w:p>
        </w:tc>
        <w:tc>
          <w:tcPr>
            <w:tcW w:w="4320" w:type="dxa"/>
            <w:shd w:val="clear" w:color="auto" w:fill="FFFF66" w:themeFillTint="30"/>
            <w:noWrap w:val="false"/>
          </w:tcPr>
          <w:p>
            <w:r>
              <w:rPr>
                <w:sz w:val="20"/>
              </w:rPr>
              <w:t>Subcommittee: Holt, James and Wills, J. (4/1/25)</w:t>
            </w:r>
          </w:p>
        </w:tc>
        <w:tc>
          <w:tcPr>
            <w:tcW w:w="4320" w:type="dxa"/>
            <w:noWrap w:val="false"/>
          </w:tcPr>
          <w:p>
            <w:pPr>
              <w:spacing w:before="0" w:after="0"/>
            </w:pPr>
            <w:r>
              <w:t/>
            </w:r>
          </w:p>
        </w:tc>
      </w:tr>
      <w:tr>
        <w:trPr>
          <w:cantSplit w:val="true"/>
        </w:trPr>
        <w:tc>
          <w:tcPr>
            <w:tcW w:w="2160" w:type="dxa"/>
            <w:noWrap w:val="false"/>
          </w:tcPr>
          <w:p>
            <w:hyperlink r:id="rId13">
              <w:r>
                <w:rPr>
                  <w:rStyle w:val="Hyperlink"/>
                  <w:color w:val="0000FF"/>
                </w:rPr>
                <w:t xml:space="preserve">HF 933</w:t>
              </w:r>
            </w:hyperlink>
          </w:p>
        </w:tc>
        <w:tc>
          <w:tcPr>
            <w:tcW w:w="3600" w:type="dxa"/>
            <w:noWrap w:val="false"/>
          </w:tcPr>
          <w:p>
            <w:r>
              <w:rPr>
                <w:sz w:val="20"/>
              </w:rPr>
              <w:t>A bill for an act relating to pediatric palliative care centers. (Formerly HSB 267.)</w:t>
            </w:r>
          </w:p>
        </w:tc>
        <w:tc>
          <w:tcPr>
            <w:tcW w:w="4320" w:type="dxa"/>
            <w:shd w:val="clear" w:color="auto" w:fill="FFFF66" w:themeFillTint="30"/>
            <w:noWrap w:val="false"/>
          </w:tcPr>
          <w:p>
            <w:r>
              <w:rPr>
                <w:sz w:val="20"/>
              </w:rPr>
              <w:t>Subcommittee recommends passage. (4/2/25)</w:t>
            </w:r>
            <w:br/>
            <w:r>
              <w:rPr>
                <w:sz w:val="20"/>
              </w:rPr>
              <w:t>Passed House, yeas 97, nays 0. (3/25/25)</w:t>
            </w:r>
          </w:p>
        </w:tc>
        <w:tc>
          <w:tcPr>
            <w:tcW w:w="4320" w:type="dxa"/>
            <w:noWrap w:val="false"/>
          </w:tcPr>
          <w:p>
            <w:pPr>
              <w:spacing w:before="0" w:after="0"/>
            </w:pPr>
            <w:r>
              <w:t/>
            </w:r>
          </w:p>
          <w:p>
            <w:pPr>
              <w:spacing w:before="0" w:after="0"/>
            </w:pPr>
            <w:r>
              <w:t>Senate sub on 4/2. A citizen with personal experience with palliative care attended to speak in support, about her experiences with her son. DIAL said they worked with the House to amend some of the language to comply with federal statutes. The Natl. Assoc. of Social Workers are undecided and said they have some questions about the 12-patient limit, but are supportive of the general concept. The Hospice &amp; Palliative Care Assoc. is also undecided, but are supportive of the concept. Sen. Trone Garriott, a former pediatric hospital chaplain, appreciates the concept, but has questions about current roadblocks from keeping this from happening now, including potential additional costs, and recruiting and retaining professionals, but she said she was happy to sign off. Sen. Warme said she appreciates the private-public partnership aspect and that there aren't additional funds being requested. Sen. Sweeney, also supportive, said she hopes the concept is inclusive of needs that we don't always see on the surface. Passed 3-0.</w:t>
            </w:r>
          </w:p>
          <w:p>
            <w:pPr>
              <w:spacing w:before="0" w:after="0"/>
            </w:pPr>
            <w:r>
              <w:t/>
            </w:r>
          </w:p>
        </w:tc>
      </w:tr>
      <w:tr>
        <w:trPr>
          <w:cantSplit w:val="true"/>
        </w:trPr>
        <w:tc>
          <w:tcPr>
            <w:tcW w:w="2160" w:type="dxa"/>
            <w:noWrap w:val="false"/>
          </w:tcPr>
          <w:p>
            <w:hyperlink r:id="rId14">
              <w:r>
                <w:rPr>
                  <w:rStyle w:val="Hyperlink"/>
                  <w:color w:val="0000FF"/>
                </w:rPr>
                <w:t xml:space="preserve">HF 948</w:t>
              </w:r>
            </w:hyperlink>
          </w:p>
          <w:p>
            <w:hyperlink r:id="rId15">
              <w:r>
                <w:rPr>
                  <w:rStyle w:val="Hyperlink"/>
                  <w:color w:val="0000FF"/>
                </w:rPr>
                <w:t xml:space="preserve">S:SF 615</w:t>
              </w:r>
            </w:hyperlink>
          </w:p>
        </w:tc>
        <w:tc>
          <w:tcPr>
            <w:tcW w:w="3600" w:type="dxa"/>
            <w:noWrap w:val="false"/>
          </w:tcPr>
          <w:p>
            <w:r>
              <w:rPr>
                <w:sz w:val="20"/>
              </w:rPr>
              <w:t>A bill for an act relating to public assistance programs, work requirements for the Iowa health and wellness plan, an information technology fund, the public assistance modernization fund, and the Medicaid for employed people with disabilities program and program review and report.(Formerly HSB 248.)</w:t>
            </w:r>
          </w:p>
        </w:tc>
        <w:tc>
          <w:tcPr>
            <w:tcW w:w="4320" w:type="dxa"/>
            <w:shd w:val="clear" w:color="auto" w:fill="FFFF66" w:themeFillTint="30"/>
            <w:noWrap w:val="false"/>
          </w:tcPr>
          <w:p>
            <w:r>
              <w:rPr>
                <w:sz w:val="20"/>
              </w:rPr>
              <w:t>Withdrawn. (3/26/25)</w:t>
            </w:r>
          </w:p>
        </w:tc>
        <w:tc>
          <w:tcPr>
            <w:tcW w:w="4320" w:type="dxa"/>
            <w:noWrap w:val="false"/>
          </w:tcPr>
          <w:p>
            <w:pPr>
              <w:spacing w:before="0" w:after="0"/>
            </w:pPr>
            <w:r>
              <w:t>Oppose/Against</w:t>
            </w:r>
          </w:p>
        </w:tc>
      </w:tr>
      <w:tr>
        <w:trPr>
          <w:cantSplit w:val="true"/>
        </w:trPr>
        <w:tc>
          <w:tcPr>
            <w:tcW w:w="2160" w:type="dxa"/>
            <w:noWrap w:val="false"/>
          </w:tcPr>
          <w:p>
            <w:hyperlink r:id="rId16">
              <w:r>
                <w:rPr>
                  <w:rStyle w:val="Hyperlink"/>
                  <w:color w:val="0000FF"/>
                </w:rPr>
                <w:t xml:space="preserve">HF 970</w:t>
              </w:r>
            </w:hyperlink>
          </w:p>
          <w:p>
            <w:hyperlink r:id="rId17">
              <w:r>
                <w:rPr>
                  <w:rStyle w:val="Hyperlink"/>
                  <w:color w:val="0000FF"/>
                </w:rPr>
                <w:t xml:space="preserve">CO:HF 796</w:t>
              </w:r>
            </w:hyperlink>
          </w:p>
        </w:tc>
        <w:tc>
          <w:tcPr>
            <w:tcW w:w="3600" w:type="dxa"/>
            <w:noWrap w:val="false"/>
          </w:tcPr>
          <w:p>
            <w:r>
              <w:rPr>
                <w:sz w:val="20"/>
              </w:rPr>
              <w:t>A bill for an act relating to the double up food bucks program, the supplemental nutrition assistance program and making appropriations and including effective date provisions. (Formerly HF 796, HSB 216.)</w:t>
            </w:r>
          </w:p>
        </w:tc>
        <w:tc>
          <w:tcPr>
            <w:tcW w:w="4320" w:type="dxa"/>
            <w:shd w:val="clear" w:color="auto" w:fill="FFFF66" w:themeFillTint="30"/>
            <w:noWrap w:val="false"/>
          </w:tcPr>
          <w:p>
            <w:r>
              <w:rPr>
                <w:sz w:val="20"/>
              </w:rPr>
              <w:t>NOBA: House Floor (3/28/25)</w:t>
            </w:r>
            <w:br/>
            <w:r>
              <w:rPr>
                <w:sz w:val="20"/>
              </w:rPr>
              <w:t>Passed House, yeas 56, nays 40. (3/26/25)</w:t>
            </w:r>
          </w:p>
        </w:tc>
        <w:tc>
          <w:tcPr>
            <w:tcW w:w="4320" w:type="dxa"/>
            <w:noWrap w:val="false"/>
          </w:tcPr>
          <w:p>
            <w:pPr>
              <w:spacing w:before="0" w:after="0"/>
            </w:pPr>
            <w:r>
              <w:t/>
            </w:r>
          </w:p>
        </w:tc>
      </w:tr>
      <w:tr>
        <w:trPr>
          <w:cantSplit w:val="true"/>
        </w:trPr>
        <w:tc>
          <w:tcPr>
            <w:tcW w:w="2160" w:type="dxa"/>
            <w:noWrap w:val="false"/>
          </w:tcPr>
          <w:p>
            <w:hyperlink r:id="rId18">
              <w:r>
                <w:rPr>
                  <w:rStyle w:val="Hyperlink"/>
                  <w:color w:val="0000FF"/>
                </w:rPr>
                <w:t xml:space="preserve">HF 972</w:t>
              </w:r>
            </w:hyperlink>
          </w:p>
          <w:p>
            <w:hyperlink r:id="rId19">
              <w:r>
                <w:rPr>
                  <w:rStyle w:val="Hyperlink"/>
                  <w:color w:val="0000FF"/>
                </w:rPr>
                <w:t xml:space="preserve">CO:SSB 1163</w:t>
              </w:r>
            </w:hyperlink>
          </w:p>
        </w:tc>
        <w:tc>
          <w:tcPr>
            <w:tcW w:w="3600" w:type="dxa"/>
            <w:noWrap w:val="false"/>
          </w:tcPr>
          <w:p>
            <w:r>
              <w:rPr>
                <w:sz w:val="20"/>
              </w:rPr>
              <w:t>A bill for an act relating to health care including a funding model for the rural health care system; the elimination of several health care-related award, grant, residency, and fellowship programs; establishment of a health care professional incentive program; Medicaid graduate medical education; the health facilities council; and the Iowa health information network, making appropriations, and including effective date provisions.(Formerly HF 754, HSB 191.)</w:t>
            </w:r>
          </w:p>
        </w:tc>
        <w:tc>
          <w:tcPr>
            <w:tcW w:w="4320" w:type="dxa"/>
            <w:shd w:val="clear" w:color="auto" w:fill="FFFF66" w:themeFillTint="30"/>
            <w:noWrap w:val="false"/>
          </w:tcPr>
          <w:p>
            <w:r>
              <w:rPr>
                <w:sz w:val="20"/>
              </w:rPr>
              <w:t>NOBA: House Floor (3/28/25)</w:t>
            </w:r>
            <w:br/>
            <w:r>
              <w:rPr>
                <w:sz w:val="20"/>
              </w:rPr>
              <w:t>Passed House, yeas 95, nays 1. (3/26/25)</w:t>
            </w:r>
          </w:p>
        </w:tc>
        <w:tc>
          <w:tcPr>
            <w:tcW w:w="4320" w:type="dxa"/>
            <w:noWrap w:val="false"/>
          </w:tcPr>
          <w:p>
            <w:pPr>
              <w:spacing w:before="0" w:after="0"/>
            </w:pPr>
            <w:r>
              <w:t/>
            </w:r>
          </w:p>
        </w:tc>
      </w:tr>
      <w:tr>
        <w:trPr>
          <w:cantSplit w:val="true"/>
        </w:trPr>
        <w:tc>
          <w:tcPr>
            <w:tcW w:w="2160" w:type="dxa"/>
            <w:noWrap w:val="false"/>
          </w:tcPr>
          <w:p>
            <w:hyperlink r:id="rId20">
              <w:r>
                <w:rPr>
                  <w:rStyle w:val="Hyperlink"/>
                  <w:color w:val="0000FF"/>
                </w:rPr>
                <w:t xml:space="preserve">SF 220</w:t>
              </w:r>
            </w:hyperlink>
          </w:p>
          <w:p>
            <w:hyperlink r:id="rId21">
              <w:r>
                <w:rPr>
                  <w:rStyle w:val="Hyperlink"/>
                  <w:color w:val="0000FF"/>
                </w:rPr>
                <w:t xml:space="preserve">CO:HF 571</w:t>
              </w:r>
            </w:hyperlink>
          </w:p>
        </w:tc>
        <w:tc>
          <w:tcPr>
            <w:tcW w:w="3600" w:type="dxa"/>
            <w:noWrap w:val="false"/>
          </w:tcPr>
          <w:p>
            <w:r>
              <w:rPr>
                <w:sz w:val="20"/>
              </w:rPr>
              <w:t>A bill for an act relating to protections for medical practitioners, health care institutions, and health care payors including those related to the exercise of conscience, whistleblower activities, and free speech, and providing penalties.</w:t>
            </w:r>
          </w:p>
        </w:tc>
        <w:tc>
          <w:tcPr>
            <w:tcW w:w="4320" w:type="dxa"/>
            <w:shd w:val="clear" w:color="auto" w:fill="FFFF66" w:themeFillTint="30"/>
            <w:noWrap w:val="false"/>
          </w:tcPr>
          <w:p>
            <w:r>
              <w:rPr>
                <w:sz w:val="20"/>
              </w:rPr>
              <w:t>Attached to HF 571. (3/27/25)</w:t>
            </w:r>
          </w:p>
        </w:tc>
        <w:tc>
          <w:tcPr>
            <w:tcW w:w="4320" w:type="dxa"/>
            <w:noWrap w:val="false"/>
          </w:tcPr>
          <w:p>
            <w:pPr>
              <w:spacing w:before="0" w:after="0"/>
            </w:pPr>
            <w:r>
              <w:t/>
            </w:r>
          </w:p>
        </w:tc>
      </w:tr>
      <w:tr>
        <w:trPr>
          <w:cantSplit w:val="true"/>
        </w:trPr>
        <w:tc>
          <w:tcPr>
            <w:tcW w:w="2160" w:type="dxa"/>
            <w:noWrap w:val="false"/>
          </w:tcPr>
          <w:p>
            <w:hyperlink r:id="rId22">
              <w:r>
                <w:rPr>
                  <w:rStyle w:val="Hyperlink"/>
                  <w:color w:val="0000FF"/>
                </w:rPr>
                <w:t xml:space="preserve">SF 615</w:t>
              </w:r>
            </w:hyperlink>
          </w:p>
        </w:tc>
        <w:tc>
          <w:tcPr>
            <w:tcW w:w="3600" w:type="dxa"/>
            <w:noWrap w:val="false"/>
          </w:tcPr>
          <w:p>
            <w:r>
              <w:rPr>
                <w:sz w:val="20"/>
              </w:rPr>
              <w:t>A bill for an act relating to work requirements for the Iowa health and wellness plan, public assistance programs, an information technology fund, the public assistance modernization fund, and the Medicaid for employed people with disabilities program, and including effective date provisions.(Formerly SF 599, SF 363.)</w:t>
            </w:r>
          </w:p>
        </w:tc>
        <w:tc>
          <w:tcPr>
            <w:tcW w:w="4320" w:type="dxa"/>
            <w:shd w:val="clear" w:color="auto" w:fill="FFFF66" w:themeFillTint="30"/>
            <w:noWrap w:val="false"/>
          </w:tcPr>
          <w:p>
            <w:r>
              <w:rPr>
                <w:sz w:val="20"/>
              </w:rPr>
              <w:t>Fiscal note. (3/28/25)</w:t>
            </w:r>
            <w:br/>
            <w:r>
              <w:rPr>
                <w:sz w:val="20"/>
              </w:rPr>
              <w:t>Passed Senate, yeas 33, nays 15. (3/25/25)</w:t>
            </w:r>
            <w:br/>
            <w:r>
              <w:rPr>
                <w:sz w:val="20"/>
              </w:rPr>
              <w:t>Passed House, yeas 61, nays 35. (3/26/25)</w:t>
            </w:r>
          </w:p>
        </w:tc>
        <w:tc>
          <w:tcPr>
            <w:tcW w:w="4320" w:type="dxa"/>
            <w:noWrap w:val="false"/>
          </w:tcPr>
          <w:p>
            <w:pPr>
              <w:spacing w:before="0" w:after="0"/>
            </w:pPr>
            <w:r>
              <w:t/>
            </w:r>
          </w:p>
        </w:tc>
      </w:tr>
      <w:tr>
        <w:trPr>
          <w:cantSplit w:val="true"/>
        </w:trPr>
        <w:tc>
          <w:tcPr>
            <w:tcW w:w="2160" w:type="dxa"/>
            <w:noWrap w:val="false"/>
          </w:tcPr>
          <w:p>
            <w:hyperlink r:id="rId23">
              <w:r>
                <w:rPr>
                  <w:rStyle w:val="Hyperlink"/>
                  <w:color w:val="0000FF"/>
                </w:rPr>
                <w:t xml:space="preserve">SSB 1216</w:t>
              </w:r>
            </w:hyperlink>
          </w:p>
        </w:tc>
        <w:tc>
          <w:tcPr>
            <w:tcW w:w="3600" w:type="dxa"/>
            <w:noWrap w:val="false"/>
          </w:tcPr>
          <w:p>
            <w:r>
              <w:rPr>
                <w:sz w:val="20"/>
              </w:rPr>
              <w:t>A bill for an act appropriating federal moneys made available from federal block grants and other nonstate sources, allocating portions of federal block grants, and providing procedures if federal moneys or federal block grants are more or less than anticipated.</w:t>
            </w:r>
          </w:p>
        </w:tc>
        <w:tc>
          <w:tcPr>
            <w:tcW w:w="4320" w:type="dxa"/>
            <w:shd w:val="clear" w:color="auto" w:fill="FFFF66" w:themeFillTint="30"/>
            <w:noWrap w:val="false"/>
          </w:tcPr>
          <w:p>
            <w:r>
              <w:rPr>
                <w:sz w:val="20"/>
              </w:rPr>
              <w:t>Subcommittee recommends amendment and passage. (4/2/25)</w:t>
            </w:r>
          </w:p>
        </w:tc>
        <w:tc>
          <w:tcPr>
            <w:tcW w:w="4320" w:type="dxa"/>
            <w:noWrap w:val="false"/>
          </w:tcPr>
          <w:p>
            <w:pPr>
              <w:spacing w:before="0" w:after="0"/>
            </w:pPr>
            <w:r>
              <w:t/>
            </w:r>
          </w:p>
        </w:tc>
      </w:tr>
    </w:tbl>
    <w:p>
      <w:r>
        <w:rPr>
          <w:sz w:val="24"/>
        </w:rPr>
        <w:t/>
      </w:r>
    </w:p>
    <w:p>
      <w:pPr>
        <w:spacing w:before="0" w:after="0"/>
      </w:pPr>
      <w:r>
        <w:rPr>
          <w:b w:val="true"/>
          <w:sz w:val="36"/>
          <w:u w:val="single"/>
        </w:rPr>
        <w:t>Alive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24">
              <w:r>
                <w:rPr>
                  <w:rStyle w:val="Hyperlink"/>
                  <w:color w:val="0000FF"/>
                </w:rPr>
                <w:t xml:space="preserve">HF 299</w:t>
              </w:r>
            </w:hyperlink>
          </w:p>
          <w:p>
            <w:hyperlink r:id="rId25">
              <w:r>
                <w:rPr>
                  <w:rStyle w:val="Hyperlink"/>
                  <w:color w:val="0000FF"/>
                </w:rPr>
                <w:t xml:space="preserve">CO:SF 6</w:t>
              </w:r>
            </w:hyperlink>
          </w:p>
        </w:tc>
        <w:tc>
          <w:tcPr>
            <w:tcW w:w="3600" w:type="dxa"/>
            <w:noWrap w:val="false"/>
          </w:tcPr>
          <w:p>
            <w:r>
              <w:rPr>
                <w:sz w:val="20"/>
              </w:rPr>
              <w:t>A bill for an act relating to the provision of information relating to immunization exemptions.(Formerly HF 34.)</w:t>
            </w:r>
          </w:p>
        </w:tc>
        <w:tc>
          <w:tcPr>
            <w:tcW w:w="4320" w:type="dxa"/>
            <w:noWrap w:val="false"/>
          </w:tcPr>
          <w:p>
            <w:r>
              <w:rPr>
                <w:sz w:val="20"/>
              </w:rPr>
              <w:t>Read first time, attached to SF 6. (3/10/25)</w:t>
            </w:r>
            <w:br/>
            <w:r>
              <w:rPr>
                <w:sz w:val="20"/>
              </w:rPr>
              <w:t>Passed House, yeas 58, nays 30. (3/10/25)</w:t>
            </w:r>
          </w:p>
        </w:tc>
        <w:tc>
          <w:tcPr>
            <w:tcW w:w="4320" w:type="dxa"/>
            <w:noWrap w:val="false"/>
          </w:tcPr>
          <w:p>
            <w:pPr>
              <w:spacing w:before="0" w:after="0"/>
            </w:pPr>
            <w:r>
              <w:t/>
            </w:r>
          </w:p>
        </w:tc>
      </w:tr>
      <w:tr>
        <w:trPr>
          <w:cantSplit w:val="true"/>
        </w:trPr>
        <w:tc>
          <w:tcPr>
            <w:tcW w:w="2160" w:type="dxa"/>
            <w:noWrap w:val="false"/>
          </w:tcPr>
          <w:p>
            <w:hyperlink r:id="rId26">
              <w:r>
                <w:rPr>
                  <w:rStyle w:val="Hyperlink"/>
                  <w:color w:val="0000FF"/>
                </w:rPr>
                <w:t xml:space="preserve">SF 6</w:t>
              </w:r>
            </w:hyperlink>
          </w:p>
          <w:p>
            <w:hyperlink r:id="rId27">
              <w:r>
                <w:rPr>
                  <w:rStyle w:val="Hyperlink"/>
                  <w:color w:val="0000FF"/>
                </w:rPr>
                <w:t xml:space="preserve">CO:HF 299</w:t>
              </w:r>
            </w:hyperlink>
          </w:p>
        </w:tc>
        <w:tc>
          <w:tcPr>
            <w:tcW w:w="3600" w:type="dxa"/>
            <w:noWrap w:val="false"/>
          </w:tcPr>
          <w:p>
            <w:r>
              <w:rPr>
                <w:sz w:val="20"/>
              </w:rPr>
              <w:t>A bill for an act relating to the provision of information relating to immunization exemptions.</w:t>
            </w:r>
          </w:p>
        </w:tc>
        <w:tc>
          <w:tcPr>
            <w:tcW w:w="4320" w:type="dxa"/>
            <w:noWrap w:val="false"/>
          </w:tcPr>
          <w:p>
            <w:r>
              <w:rPr>
                <w:sz w:val="20"/>
              </w:rPr>
              <w:t>Attached to HF 299. (3/10/25)</w:t>
            </w:r>
          </w:p>
        </w:tc>
        <w:tc>
          <w:tcPr>
            <w:tcW w:w="4320" w:type="dxa"/>
            <w:noWrap w:val="false"/>
          </w:tcPr>
          <w:p>
            <w:pPr>
              <w:spacing w:before="0" w:after="0"/>
            </w:pPr>
            <w:r>
              <w:t/>
            </w:r>
          </w:p>
          <w:p>
            <w:pPr>
              <w:spacing w:before="0" w:after="0"/>
            </w:pPr>
            <w:r>
              <w:t>This bill garnered a lot of attention, most of the comments were provided by parents who were affected by the school's decision to continue the message of "no shots, no school". There was no vocal opposition to the bill, and Informed Choice was one of the only groups that publicly spoke in favor. The bill moved forward unanimously. </w:t>
            </w:r>
          </w:p>
          <w:p>
            <w:pPr>
              <w:spacing w:before="0" w:after="0"/>
            </w:pPr>
            <w:r>
              <w:t/>
            </w:r>
          </w:p>
        </w:tc>
      </w:tr>
      <w:tr>
        <w:trPr>
          <w:cantSplit w:val="true"/>
        </w:trPr>
        <w:tc>
          <w:tcPr>
            <w:tcW w:w="2160" w:type="dxa"/>
            <w:noWrap w:val="false"/>
          </w:tcPr>
          <w:p>
            <w:hyperlink r:id="rId28">
              <w:r>
                <w:rPr>
                  <w:rStyle w:val="Hyperlink"/>
                  <w:color w:val="0000FF"/>
                </w:rPr>
                <w:t xml:space="preserve">HF 309</w:t>
              </w:r>
            </w:hyperlink>
          </w:p>
          <w:p>
            <w:hyperlink r:id="rId29">
              <w:r>
                <w:rPr>
                  <w:rStyle w:val="Hyperlink"/>
                  <w:color w:val="0000FF"/>
                </w:rPr>
                <w:t xml:space="preserve">CO:SF 385</w:t>
              </w:r>
            </w:hyperlink>
          </w:p>
        </w:tc>
        <w:tc>
          <w:tcPr>
            <w:tcW w:w="3600" w:type="dxa"/>
            <w:noWrap w:val="false"/>
          </w:tcPr>
          <w:p>
            <w:r>
              <w:rPr>
                <w:sz w:val="20"/>
              </w:rPr>
              <w:t>A bill for an act relating to the review by the department of inspections, appeals, and licensing of certain deficient practices by nursing facilities.(Formerly HSB 1.)</w:t>
            </w:r>
          </w:p>
        </w:tc>
        <w:tc>
          <w:tcPr>
            <w:tcW w:w="4320" w:type="dxa"/>
            <w:noWrap w:val="false"/>
          </w:tcPr>
          <w:p>
            <w:r>
              <w:rPr>
                <w:sz w:val="20"/>
              </w:rPr>
              <w:t>Read first time, attached to SF 385. (2/24/25)</w:t>
            </w:r>
            <w:br/>
            <w:r>
              <w:rPr>
                <w:sz w:val="20"/>
              </w:rPr>
              <w:t>Passed House, yeas 91, nays 1. (2/20/25)</w:t>
            </w:r>
          </w:p>
        </w:tc>
        <w:tc>
          <w:tcPr>
            <w:tcW w:w="4320" w:type="dxa"/>
            <w:noWrap w:val="false"/>
          </w:tcPr>
          <w:p>
            <w:pPr>
              <w:spacing w:before="0" w:after="0"/>
            </w:pPr>
            <w:r>
              <w:t/>
            </w:r>
          </w:p>
        </w:tc>
      </w:tr>
      <w:tr>
        <w:trPr>
          <w:cantSplit w:val="true"/>
        </w:trPr>
        <w:tc>
          <w:tcPr>
            <w:tcW w:w="2160" w:type="dxa"/>
            <w:noWrap w:val="false"/>
          </w:tcPr>
          <w:p>
            <w:hyperlink r:id="rId30">
              <w:r>
                <w:rPr>
                  <w:rStyle w:val="Hyperlink"/>
                  <w:color w:val="0000FF"/>
                </w:rPr>
                <w:t xml:space="preserve">SF 385</w:t>
              </w:r>
            </w:hyperlink>
          </w:p>
          <w:p>
            <w:hyperlink r:id="rId31">
              <w:r>
                <w:rPr>
                  <w:rStyle w:val="Hyperlink"/>
                  <w:color w:val="0000FF"/>
                </w:rPr>
                <w:t xml:space="preserve">CO:HF 309</w:t>
              </w:r>
            </w:hyperlink>
          </w:p>
        </w:tc>
        <w:tc>
          <w:tcPr>
            <w:tcW w:w="3600" w:type="dxa"/>
            <w:noWrap w:val="false"/>
          </w:tcPr>
          <w:p>
            <w:r>
              <w:rPr>
                <w:sz w:val="20"/>
              </w:rPr>
              <w:t>A bill for an act relating to the review by the department of inspections, appeals, and licensing of certain deficient practices by nursing facilities.(Formerly SSB 1081.)</w:t>
            </w:r>
          </w:p>
        </w:tc>
        <w:tc>
          <w:tcPr>
            <w:tcW w:w="4320" w:type="dxa"/>
            <w:noWrap w:val="false"/>
          </w:tcPr>
          <w:p>
            <w:r>
              <w:rPr>
                <w:sz w:val="20"/>
              </w:rPr>
              <w:t>Attached to HF 309. (2/24/25)</w:t>
            </w:r>
          </w:p>
        </w:tc>
        <w:tc>
          <w:tcPr>
            <w:tcW w:w="4320" w:type="dxa"/>
            <w:noWrap w:val="false"/>
          </w:tcPr>
          <w:p>
            <w:pPr>
              <w:spacing w:before="0" w:after="0"/>
            </w:pPr>
            <w:r>
              <w:t/>
            </w:r>
          </w:p>
        </w:tc>
      </w:tr>
      <w:tr>
        <w:trPr>
          <w:cantSplit w:val="true"/>
        </w:trPr>
        <w:tc>
          <w:tcPr>
            <w:tcW w:w="2160" w:type="dxa"/>
            <w:noWrap w:val="false"/>
          </w:tcPr>
          <w:p>
            <w:hyperlink r:id="rId32">
              <w:r>
                <w:rPr>
                  <w:rStyle w:val="Hyperlink"/>
                  <w:color w:val="0000FF"/>
                </w:rPr>
                <w:t xml:space="preserve">HF 571</w:t>
              </w:r>
            </w:hyperlink>
          </w:p>
          <w:p>
            <w:hyperlink r:id="rId33">
              <w:r>
                <w:rPr>
                  <w:rStyle w:val="Hyperlink"/>
                  <w:color w:val="0000FF"/>
                </w:rPr>
                <w:t xml:space="preserve">CO:SF 220</w:t>
              </w:r>
            </w:hyperlink>
          </w:p>
        </w:tc>
        <w:tc>
          <w:tcPr>
            <w:tcW w:w="3600" w:type="dxa"/>
            <w:noWrap w:val="false"/>
          </w:tcPr>
          <w:p>
            <w:r>
              <w:rPr>
                <w:sz w:val="20"/>
              </w:rPr>
              <w:t>A bill for an act relating to protections for medical practitioners, health care institutions, and health care payors including those related to the exercise of conscience, whistleblower activities, and free speech, and providing penalties. (Formerly HSB 139.)</w:t>
            </w:r>
          </w:p>
        </w:tc>
        <w:tc>
          <w:tcPr>
            <w:tcW w:w="4320" w:type="dxa"/>
            <w:shd w:val="clear" w:color="auto" w:fill="FFFF66" w:themeFillTint="30"/>
            <w:noWrap w:val="false"/>
          </w:tcPr>
          <w:p>
            <w:r>
              <w:rPr>
                <w:sz w:val="20"/>
              </w:rPr>
              <w:t>Read first time, attached to SF 220. (3/27/25)</w:t>
            </w:r>
            <w:br/>
            <w:r>
              <w:rPr>
                <w:sz w:val="20"/>
              </w:rPr>
              <w:t>Passed House, yeas 64, nays 32. (3/26/25)</w:t>
            </w:r>
          </w:p>
        </w:tc>
        <w:tc>
          <w:tcPr>
            <w:tcW w:w="4320" w:type="dxa"/>
            <w:noWrap w:val="false"/>
          </w:tcPr>
          <w:p>
            <w:pPr>
              <w:spacing w:before="0" w:after="0"/>
            </w:pPr>
            <w:r>
              <w:t/>
            </w:r>
          </w:p>
        </w:tc>
      </w:tr>
      <w:tr>
        <w:trPr>
          <w:cantSplit w:val="true"/>
        </w:trPr>
        <w:tc>
          <w:tcPr>
            <w:tcW w:w="2160" w:type="dxa"/>
            <w:noWrap w:val="false"/>
          </w:tcPr>
          <w:p>
            <w:hyperlink r:id="rId34">
              <w:r>
                <w:rPr>
                  <w:rStyle w:val="Hyperlink"/>
                  <w:color w:val="0000FF"/>
                </w:rPr>
                <w:t xml:space="preserve">SF 220</w:t>
              </w:r>
            </w:hyperlink>
          </w:p>
          <w:p>
            <w:hyperlink r:id="rId35">
              <w:r>
                <w:rPr>
                  <w:rStyle w:val="Hyperlink"/>
                  <w:color w:val="0000FF"/>
                </w:rPr>
                <w:t xml:space="preserve">CO:HF 571</w:t>
              </w:r>
            </w:hyperlink>
          </w:p>
        </w:tc>
        <w:tc>
          <w:tcPr>
            <w:tcW w:w="3600" w:type="dxa"/>
            <w:noWrap w:val="false"/>
          </w:tcPr>
          <w:p>
            <w:r>
              <w:rPr>
                <w:sz w:val="20"/>
              </w:rPr>
              <w:t>A bill for an act relating to protections for medical practitioners, health care institutions, and health care payors including those related to the exercise of conscience, whistleblower activities, and free speech, and providing penalties.</w:t>
            </w:r>
          </w:p>
        </w:tc>
        <w:tc>
          <w:tcPr>
            <w:tcW w:w="4320" w:type="dxa"/>
            <w:shd w:val="clear" w:color="auto" w:fill="FFFF66" w:themeFillTint="30"/>
            <w:noWrap w:val="false"/>
          </w:tcPr>
          <w:p>
            <w:r>
              <w:rPr>
                <w:sz w:val="20"/>
              </w:rPr>
              <w:t>Attached to HF 571. (3/27/25)</w:t>
            </w:r>
          </w:p>
        </w:tc>
        <w:tc>
          <w:tcPr>
            <w:tcW w:w="4320" w:type="dxa"/>
            <w:noWrap w:val="false"/>
          </w:tcPr>
          <w:p>
            <w:pPr>
              <w:spacing w:before="0" w:after="0"/>
            </w:pPr>
            <w:r>
              <w:t/>
            </w:r>
          </w:p>
        </w:tc>
      </w:tr>
      <w:tr>
        <w:trPr>
          <w:cantSplit w:val="true"/>
        </w:trPr>
        <w:tc>
          <w:tcPr>
            <w:tcW w:w="2160" w:type="dxa"/>
            <w:noWrap w:val="false"/>
          </w:tcPr>
          <w:p>
            <w:hyperlink r:id="rId36">
              <w:r>
                <w:rPr>
                  <w:rStyle w:val="Hyperlink"/>
                  <w:color w:val="0000FF"/>
                </w:rPr>
                <w:t xml:space="preserve">HF 757</w:t>
              </w:r>
            </w:hyperlink>
          </w:p>
          <w:p>
            <w:hyperlink r:id="rId37">
              <w:r>
                <w:rPr>
                  <w:rStyle w:val="Hyperlink"/>
                  <w:color w:val="0000FF"/>
                </w:rPr>
                <w:t xml:space="preserve">CO:SSB 1171</w:t>
              </w:r>
            </w:hyperlink>
          </w:p>
        </w:tc>
        <w:tc>
          <w:tcPr>
            <w:tcW w:w="3600" w:type="dxa"/>
            <w:noWrap w:val="false"/>
          </w:tcPr>
          <w:p>
            <w:r>
              <w:rPr>
                <w:sz w:val="20"/>
              </w:rPr>
              <w:t>A bill for an act relating to matters under the purview of the department of health and human services, including administrative services organizations, child foster care, child and dependent adult abuse, internal audit and examination information, and the region incentive fund in the mental health and disability services regional service fund, health maintenance organization's premium tax, and making appropriations and including effective date and retroactive applicability provisions.(Formerly HSB 215.)</w:t>
            </w:r>
          </w:p>
        </w:tc>
        <w:tc>
          <w:tcPr>
            <w:tcW w:w="4320" w:type="dxa"/>
            <w:noWrap w:val="false"/>
          </w:tcPr>
          <w:p>
            <w:r>
              <w:rPr>
                <w:sz w:val="20"/>
              </w:rPr>
              <w:t>Subcommittee recommends amendment and passage. (3/19/25)</w:t>
            </w:r>
          </w:p>
        </w:tc>
        <w:tc>
          <w:tcPr>
            <w:tcW w:w="4320" w:type="dxa"/>
            <w:noWrap w:val="false"/>
          </w:tcPr>
          <w:p>
            <w:pPr>
              <w:spacing w:before="0" w:after="0"/>
            </w:pPr>
            <w:r>
              <w:t/>
            </w:r>
          </w:p>
          <w:p>
            <w:pPr>
              <w:spacing w:before="0" w:after="0"/>
            </w:pPr>
            <w:r>
              <w:t>This is the dept's omnibus bill that addresses many divisions within the dept. There is nothing of real significance that's presented in this bill. A majority of groups are monitoring the bill, but no one expressed concerns or requested changes.</w:t>
            </w:r>
          </w:p>
          <w:p>
            <w:pPr>
              <w:spacing w:before="0" w:after="0"/>
            </w:pPr>
            <w:r>
              <w:t/>
            </w:r>
          </w:p>
        </w:tc>
      </w:tr>
      <w:tr>
        <w:trPr>
          <w:cantSplit w:val="true"/>
        </w:trPr>
        <w:tc>
          <w:tcPr>
            <w:tcW w:w="2160" w:type="dxa"/>
            <w:noWrap w:val="false"/>
          </w:tcPr>
          <w:p>
            <w:hyperlink r:id="rId38">
              <w:r>
                <w:rPr>
                  <w:rStyle w:val="Hyperlink"/>
                  <w:color w:val="0000FF"/>
                </w:rPr>
                <w:t xml:space="preserve">HF 833</w:t>
              </w:r>
            </w:hyperlink>
          </w:p>
          <w:p>
            <w:hyperlink r:id="rId39">
              <w:r>
                <w:rPr>
                  <w:rStyle w:val="Hyperlink"/>
                  <w:color w:val="0000FF"/>
                </w:rPr>
                <w:t xml:space="preserve">CO:SF 474</w:t>
              </w:r>
            </w:hyperlink>
          </w:p>
        </w:tc>
        <w:tc>
          <w:tcPr>
            <w:tcW w:w="3600" w:type="dxa"/>
            <w:noWrap w:val="false"/>
          </w:tcPr>
          <w:p>
            <w:r>
              <w:rPr>
                <w:sz w:val="20"/>
              </w:rPr>
              <w:t>A bill for an act relating to services and support for youth, including treatment, physical assessments, and behavioral health evaluations for youth involved in involuntary commitment, juvenile delinquency, child in need of assistance, and family in need of assistance proceedings; the licensing and certification of certain residential facilities; the provision of home and community-based services and habilitation services to certain youth by residential programs; administration and supervision of juvenile court services; and the suspension of Hawki eligibility for inmates of public institutions.(Formerly HSB 153.)</w:t>
            </w:r>
          </w:p>
        </w:tc>
        <w:tc>
          <w:tcPr>
            <w:tcW w:w="4320" w:type="dxa"/>
            <w:shd w:val="clear" w:color="auto" w:fill="FFFF66" w:themeFillTint="30"/>
            <w:noWrap w:val="false"/>
          </w:tcPr>
          <w:p>
            <w:r>
              <w:rPr>
                <w:sz w:val="20"/>
              </w:rPr>
              <w:t>Committee vote: Yeas, 24. Nays, 0. Excused, 1. (4/2/25)</w:t>
            </w:r>
          </w:p>
        </w:tc>
        <w:tc>
          <w:tcPr>
            <w:tcW w:w="4320" w:type="dxa"/>
            <w:noWrap w:val="false"/>
          </w:tcPr>
          <w:p>
            <w:pPr>
              <w:spacing w:before="0" w:after="0"/>
            </w:pPr>
            <w:r>
              <w:t/>
            </w:r>
          </w:p>
        </w:tc>
      </w:tr>
      <w:tr>
        <w:trPr>
          <w:cantSplit w:val="true"/>
        </w:trPr>
        <w:tc>
          <w:tcPr>
            <w:tcW w:w="2160" w:type="dxa"/>
            <w:noWrap w:val="false"/>
          </w:tcPr>
          <w:p>
            <w:hyperlink r:id="rId40">
              <w:r>
                <w:rPr>
                  <w:rStyle w:val="Hyperlink"/>
                  <w:color w:val="0000FF"/>
                </w:rPr>
                <w:t xml:space="preserve">SF 474</w:t>
              </w:r>
            </w:hyperlink>
          </w:p>
          <w:p>
            <w:hyperlink r:id="rId41">
              <w:r>
                <w:rPr>
                  <w:rStyle w:val="Hyperlink"/>
                  <w:color w:val="0000FF"/>
                </w:rPr>
                <w:t xml:space="preserve">CO:HF 833</w:t>
              </w:r>
            </w:hyperlink>
          </w:p>
        </w:tc>
        <w:tc>
          <w:tcPr>
            <w:tcW w:w="3600" w:type="dxa"/>
            <w:noWrap w:val="false"/>
          </w:tcPr>
          <w:p>
            <w:r>
              <w:rPr>
                <w:sz w:val="20"/>
              </w:rPr>
              <w:t>A bill for an act relating to services and support for youth, including treatment, physical assessments, and behavioral health evaluations for youth involved in involuntary commitment, juvenile delinquency, child in need of assistance, and family in need of assistance proceedings; the licensing and certification of certain residential facilities; the provision of home and community-based services and habilitation services to certain youth by residential programs; administration and supervision of juvenile court services; and the suspension of Hawki eligibility for inmates of public institutions.(Formerly SSB 1120.)</w:t>
            </w:r>
          </w:p>
        </w:tc>
        <w:tc>
          <w:tcPr>
            <w:tcW w:w="4320" w:type="dxa"/>
            <w:noWrap w:val="false"/>
          </w:tcPr>
          <w:p>
            <w:r>
              <w:rPr>
                <w:sz w:val="20"/>
              </w:rPr>
              <w:t>Committee report, approving bill. (3/3/25)</w:t>
            </w:r>
          </w:p>
        </w:tc>
        <w:tc>
          <w:tcPr>
            <w:tcW w:w="4320" w:type="dxa"/>
            <w:noWrap w:val="false"/>
          </w:tcPr>
          <w:p>
            <w:pPr>
              <w:spacing w:before="0" w:after="0"/>
            </w:pPr>
            <w:r>
              <w:t/>
            </w:r>
          </w:p>
        </w:tc>
      </w:tr>
      <w:tr>
        <w:trPr>
          <w:cantSplit w:val="true"/>
        </w:trPr>
        <w:tc>
          <w:tcPr>
            <w:tcW w:w="2160" w:type="dxa"/>
            <w:noWrap w:val="false"/>
          </w:tcPr>
          <w:p>
            <w:hyperlink r:id="rId42">
              <w:r>
                <w:rPr>
                  <w:rStyle w:val="Hyperlink"/>
                  <w:color w:val="0000FF"/>
                </w:rPr>
                <w:t xml:space="preserve">HF 836</w:t>
              </w:r>
            </w:hyperlink>
          </w:p>
          <w:p>
            <w:hyperlink r:id="rId43">
              <w:r>
                <w:rPr>
                  <w:rStyle w:val="Hyperlink"/>
                  <w:color w:val="0000FF"/>
                </w:rPr>
                <w:t xml:space="preserve">CO:SF 284</w:t>
              </w:r>
            </w:hyperlink>
          </w:p>
        </w:tc>
        <w:tc>
          <w:tcPr>
            <w:tcW w:w="3600" w:type="dxa"/>
            <w:noWrap w:val="false"/>
          </w:tcPr>
          <w:p>
            <w:r>
              <w:rPr>
                <w:sz w:val="20"/>
              </w:rPr>
              <w:t>A bill for an act relating to medical income assistance trust fees.(Formerly HSB 11.)</w:t>
            </w:r>
          </w:p>
        </w:tc>
        <w:tc>
          <w:tcPr>
            <w:tcW w:w="4320" w:type="dxa"/>
            <w:shd w:val="clear" w:color="auto" w:fill="FFFF66" w:themeFillTint="30"/>
            <w:noWrap w:val="false"/>
          </w:tcPr>
          <w:p>
            <w:r>
              <w:rPr>
                <w:sz w:val="20"/>
              </w:rPr>
              <w:t>Subcommittee: Holt, James and Wills, J. (4/1/25)</w:t>
            </w:r>
          </w:p>
        </w:tc>
        <w:tc>
          <w:tcPr>
            <w:tcW w:w="4320" w:type="dxa"/>
            <w:noWrap w:val="false"/>
          </w:tcPr>
          <w:p>
            <w:pPr>
              <w:spacing w:before="0" w:after="0"/>
            </w:pPr>
            <w:r>
              <w:t/>
            </w:r>
          </w:p>
        </w:tc>
      </w:tr>
      <w:tr>
        <w:trPr>
          <w:cantSplit w:val="true"/>
        </w:trPr>
        <w:tc>
          <w:tcPr>
            <w:tcW w:w="2160" w:type="dxa"/>
            <w:noWrap w:val="false"/>
          </w:tcPr>
          <w:p>
            <w:hyperlink r:id="rId44">
              <w:r>
                <w:rPr>
                  <w:rStyle w:val="Hyperlink"/>
                  <w:color w:val="0000FF"/>
                </w:rPr>
                <w:t xml:space="preserve">SF 284</w:t>
              </w:r>
            </w:hyperlink>
          </w:p>
          <w:p>
            <w:hyperlink r:id="rId45">
              <w:r>
                <w:rPr>
                  <w:rStyle w:val="Hyperlink"/>
                  <w:color w:val="0000FF"/>
                </w:rPr>
                <w:t xml:space="preserve">CO:HF 836</w:t>
              </w:r>
            </w:hyperlink>
          </w:p>
        </w:tc>
        <w:tc>
          <w:tcPr>
            <w:tcW w:w="3600" w:type="dxa"/>
            <w:noWrap w:val="false"/>
          </w:tcPr>
          <w:p>
            <w:r>
              <w:rPr>
                <w:sz w:val="20"/>
              </w:rPr>
              <w:t>A bill for an act relating to medical income assistance trust fees.(Formerly SSB 1002.)</w:t>
            </w:r>
          </w:p>
        </w:tc>
        <w:tc>
          <w:tcPr>
            <w:tcW w:w="4320" w:type="dxa"/>
            <w:noWrap w:val="false"/>
          </w:tcPr>
          <w:p>
            <w:r>
              <w:rPr>
                <w:sz w:val="20"/>
              </w:rPr>
              <w:t>Fiscal note. (2/17/25)</w:t>
            </w:r>
          </w:p>
        </w:tc>
        <w:tc>
          <w:tcPr>
            <w:tcW w:w="4320" w:type="dxa"/>
            <w:noWrap w:val="false"/>
          </w:tcPr>
          <w:p>
            <w:pPr>
              <w:spacing w:before="0" w:after="0"/>
            </w:pPr>
            <w:r>
              <w:t/>
            </w:r>
          </w:p>
        </w:tc>
      </w:tr>
      <w:tr>
        <w:trPr>
          <w:cantSplit w:val="true"/>
        </w:trPr>
        <w:tc>
          <w:tcPr>
            <w:tcW w:w="2160" w:type="dxa"/>
            <w:noWrap w:val="false"/>
          </w:tcPr>
          <w:p>
            <w:hyperlink r:id="rId46">
              <w:r>
                <w:rPr>
                  <w:rStyle w:val="Hyperlink"/>
                  <w:color w:val="0000FF"/>
                </w:rPr>
                <w:t xml:space="preserve">HF 893</w:t>
              </w:r>
            </w:hyperlink>
          </w:p>
          <w:p>
            <w:hyperlink r:id="rId47">
              <w:r>
                <w:rPr>
                  <w:rStyle w:val="Hyperlink"/>
                  <w:color w:val="0000FF"/>
                </w:rPr>
                <w:t xml:space="preserve">CO:SF 547</w:t>
              </w:r>
            </w:hyperlink>
          </w:p>
        </w:tc>
        <w:tc>
          <w:tcPr>
            <w:tcW w:w="3600" w:type="dxa"/>
            <w:noWrap w:val="false"/>
          </w:tcPr>
          <w:p>
            <w:r>
              <w:rPr>
                <w:sz w:val="20"/>
              </w:rPr>
              <w:t>A bill for an act relating to area agencies on aging, dementia service specialists, and a dementia services coordinator.(Formerly HSB 284.)</w:t>
            </w:r>
          </w:p>
        </w:tc>
        <w:tc>
          <w:tcPr>
            <w:tcW w:w="4320" w:type="dxa"/>
            <w:noWrap w:val="false"/>
          </w:tcPr>
          <w:p>
            <w:r>
              <w:rPr>
                <w:sz w:val="20"/>
              </w:rPr>
              <w:t>Referred to Appropriations. (3/14/25)</w:t>
            </w:r>
          </w:p>
        </w:tc>
        <w:tc>
          <w:tcPr>
            <w:tcW w:w="4320" w:type="dxa"/>
            <w:noWrap w:val="false"/>
          </w:tcPr>
          <w:p>
            <w:pPr>
              <w:spacing w:before="0" w:after="0"/>
            </w:pPr>
            <w:r>
              <w:t/>
            </w:r>
          </w:p>
        </w:tc>
      </w:tr>
      <w:tr>
        <w:trPr>
          <w:cantSplit w:val="true"/>
        </w:trPr>
        <w:tc>
          <w:tcPr>
            <w:tcW w:w="2160" w:type="dxa"/>
            <w:noWrap w:val="false"/>
          </w:tcPr>
          <w:p>
            <w:hyperlink r:id="rId48">
              <w:r>
                <w:rPr>
                  <w:rStyle w:val="Hyperlink"/>
                  <w:color w:val="0000FF"/>
                </w:rPr>
                <w:t xml:space="preserve">SF 547</w:t>
              </w:r>
            </w:hyperlink>
          </w:p>
          <w:p>
            <w:hyperlink r:id="rId49">
              <w:r>
                <w:rPr>
                  <w:rStyle w:val="Hyperlink"/>
                  <w:color w:val="0000FF"/>
                </w:rPr>
                <w:t xml:space="preserve">CO:HF 893</w:t>
              </w:r>
            </w:hyperlink>
          </w:p>
        </w:tc>
        <w:tc>
          <w:tcPr>
            <w:tcW w:w="3600" w:type="dxa"/>
            <w:noWrap w:val="false"/>
          </w:tcPr>
          <w:p>
            <w:r>
              <w:rPr>
                <w:sz w:val="20"/>
              </w:rPr>
              <w:t>A bill for an act relating to area agencies on aging, dementia service specialists, and a dementia services coordinator, and providing an appropriation.(Formerly SSB 1170.)</w:t>
            </w:r>
          </w:p>
        </w:tc>
        <w:tc>
          <w:tcPr>
            <w:tcW w:w="4320" w:type="dxa"/>
            <w:noWrap w:val="false"/>
          </w:tcPr>
          <w:p>
            <w:r>
              <w:rPr>
                <w:sz w:val="20"/>
              </w:rPr>
              <w:t>Subcommittee: Costello, Donahue, and Salmon. (3/11/25)</w:t>
            </w:r>
          </w:p>
        </w:tc>
        <w:tc>
          <w:tcPr>
            <w:tcW w:w="4320" w:type="dxa"/>
            <w:noWrap w:val="false"/>
          </w:tcPr>
          <w:p>
            <w:pPr>
              <w:spacing w:before="0" w:after="0"/>
            </w:pPr>
            <w:r>
              <w:t/>
            </w:r>
          </w:p>
        </w:tc>
      </w:tr>
      <w:tr>
        <w:trPr>
          <w:cantSplit w:val="true"/>
        </w:trPr>
        <w:tc>
          <w:tcPr>
            <w:tcW w:w="2160" w:type="dxa"/>
            <w:noWrap w:val="false"/>
          </w:tcPr>
          <w:p>
            <w:hyperlink r:id="rId50">
              <w:r>
                <w:rPr>
                  <w:rStyle w:val="Hyperlink"/>
                  <w:color w:val="0000FF"/>
                </w:rPr>
                <w:t xml:space="preserve">HF 905</w:t>
              </w:r>
            </w:hyperlink>
          </w:p>
          <w:p>
            <w:hyperlink r:id="rId51">
              <w:r>
                <w:rPr>
                  <w:rStyle w:val="Hyperlink"/>
                  <w:color w:val="0000FF"/>
                </w:rPr>
                <w:t xml:space="preserve">CO:HF 424</w:t>
              </w:r>
            </w:hyperlink>
          </w:p>
        </w:tc>
        <w:tc>
          <w:tcPr>
            <w:tcW w:w="3600" w:type="dxa"/>
            <w:noWrap w:val="false"/>
          </w:tcPr>
          <w:p>
            <w:r>
              <w:rPr>
                <w:sz w:val="20"/>
              </w:rPr>
              <w:t>A bill for an act relating to the establishment of the work without worry program under the medical assistance program for employed individuals with disabilities, and including effective date provisions.(Formerly HSB 241.)</w:t>
            </w:r>
          </w:p>
        </w:tc>
        <w:tc>
          <w:tcPr>
            <w:tcW w:w="4320" w:type="dxa"/>
            <w:noWrap w:val="false"/>
          </w:tcPr>
          <w:p>
            <w:r>
              <w:rPr>
                <w:sz w:val="20"/>
              </w:rPr>
              <w:t>Referred to Appropriations. (3/14/25)</w:t>
            </w:r>
          </w:p>
        </w:tc>
        <w:tc>
          <w:tcPr>
            <w:tcW w:w="4320" w:type="dxa"/>
            <w:noWrap w:val="false"/>
          </w:tcPr>
          <w:p>
            <w:pPr>
              <w:spacing w:before="0" w:after="0"/>
            </w:pPr>
            <w:r>
              <w:t/>
            </w:r>
          </w:p>
        </w:tc>
      </w:tr>
      <w:tr>
        <w:trPr>
          <w:cantSplit w:val="true"/>
        </w:trPr>
        <w:tc>
          <w:tcPr>
            <w:tcW w:w="2160" w:type="dxa"/>
            <w:noWrap w:val="false"/>
          </w:tcPr>
          <w:p>
            <w:hyperlink r:id="rId52">
              <w:r>
                <w:rPr>
                  <w:rStyle w:val="Hyperlink"/>
                  <w:color w:val="0000FF"/>
                </w:rPr>
                <w:t xml:space="preserve">HF 933</w:t>
              </w:r>
            </w:hyperlink>
          </w:p>
        </w:tc>
        <w:tc>
          <w:tcPr>
            <w:tcW w:w="3600" w:type="dxa"/>
            <w:noWrap w:val="false"/>
          </w:tcPr>
          <w:p>
            <w:r>
              <w:rPr>
                <w:sz w:val="20"/>
              </w:rPr>
              <w:t>A bill for an act relating to pediatric palliative care centers. (Formerly HSB 267.)</w:t>
            </w:r>
          </w:p>
        </w:tc>
        <w:tc>
          <w:tcPr>
            <w:tcW w:w="4320" w:type="dxa"/>
            <w:shd w:val="clear" w:color="auto" w:fill="FFFF66" w:themeFillTint="30"/>
            <w:noWrap w:val="false"/>
          </w:tcPr>
          <w:p>
            <w:r>
              <w:rPr>
                <w:sz w:val="20"/>
              </w:rPr>
              <w:t>Subcommittee recommends passage. (4/2/25)</w:t>
            </w:r>
            <w:br/>
            <w:r>
              <w:rPr>
                <w:sz w:val="20"/>
              </w:rPr>
              <w:t>Passed House, yeas 97, nays 0. (3/25/25)</w:t>
            </w:r>
          </w:p>
        </w:tc>
        <w:tc>
          <w:tcPr>
            <w:tcW w:w="4320" w:type="dxa"/>
            <w:noWrap w:val="false"/>
          </w:tcPr>
          <w:p>
            <w:pPr>
              <w:spacing w:before="0" w:after="0"/>
            </w:pPr>
            <w:r>
              <w:t/>
            </w:r>
          </w:p>
          <w:p>
            <w:pPr>
              <w:spacing w:before="0" w:after="0"/>
            </w:pPr>
            <w:r>
              <w:t>Senate sub on 4/2. A citizen with personal experience with palliative care attended to speak in support, about her experiences with her son. DIAL said they worked with the House to amend some of the language to comply with federal statutes. The Natl. Assoc. of Social Workers are undecided and said they have some questions about the 12-patient limit, but are supportive of the general concept. The Hospice &amp; Palliative Care Assoc. is also undecided, but are supportive of the concept. Sen. Trone Garriott, a former pediatric hospital chaplain, appreciates the concept, but has questions about current roadblocks from keeping this from happening now, including potential additional costs, and recruiting and retaining professionals, but she said she was happy to sign off. Sen. Warme said she appreciates the private-public partnership aspect and that there aren't additional funds being requested. Sen. Sweeney, also supportive, said she hopes the concept is inclusive of needs that we don't always see on the surface. Passed 3-0.</w:t>
            </w:r>
          </w:p>
          <w:p>
            <w:pPr>
              <w:spacing w:before="0" w:after="0"/>
            </w:pPr>
            <w:r>
              <w:t/>
            </w:r>
          </w:p>
        </w:tc>
      </w:tr>
      <w:tr>
        <w:trPr>
          <w:cantSplit w:val="true"/>
        </w:trPr>
        <w:tc>
          <w:tcPr>
            <w:tcW w:w="2160" w:type="dxa"/>
            <w:noWrap w:val="false"/>
          </w:tcPr>
          <w:p>
            <w:hyperlink r:id="rId53">
              <w:r>
                <w:rPr>
                  <w:rStyle w:val="Hyperlink"/>
                  <w:color w:val="0000FF"/>
                </w:rPr>
                <w:t xml:space="preserve">HF 970</w:t>
              </w:r>
            </w:hyperlink>
          </w:p>
          <w:p>
            <w:hyperlink r:id="rId54">
              <w:r>
                <w:rPr>
                  <w:rStyle w:val="Hyperlink"/>
                  <w:color w:val="0000FF"/>
                </w:rPr>
                <w:t xml:space="preserve">CO:HF 796</w:t>
              </w:r>
            </w:hyperlink>
          </w:p>
        </w:tc>
        <w:tc>
          <w:tcPr>
            <w:tcW w:w="3600" w:type="dxa"/>
            <w:noWrap w:val="false"/>
          </w:tcPr>
          <w:p>
            <w:r>
              <w:rPr>
                <w:sz w:val="20"/>
              </w:rPr>
              <w:t>A bill for an act relating to the double up food bucks program, the supplemental nutrition assistance program and making appropriations and including effective date provisions. (Formerly HF 796, HSB 216.)</w:t>
            </w:r>
          </w:p>
        </w:tc>
        <w:tc>
          <w:tcPr>
            <w:tcW w:w="4320" w:type="dxa"/>
            <w:shd w:val="clear" w:color="auto" w:fill="FFFF66" w:themeFillTint="30"/>
            <w:noWrap w:val="false"/>
          </w:tcPr>
          <w:p>
            <w:r>
              <w:rPr>
                <w:sz w:val="20"/>
              </w:rPr>
              <w:t>NOBA: House Floor (3/28/25)</w:t>
            </w:r>
            <w:br/>
            <w:r>
              <w:rPr>
                <w:sz w:val="20"/>
              </w:rPr>
              <w:t>Passed House, yeas 56, nays 40. (3/26/25)</w:t>
            </w:r>
          </w:p>
        </w:tc>
        <w:tc>
          <w:tcPr>
            <w:tcW w:w="4320" w:type="dxa"/>
            <w:noWrap w:val="false"/>
          </w:tcPr>
          <w:p>
            <w:pPr>
              <w:spacing w:before="0" w:after="0"/>
            </w:pPr>
            <w:r>
              <w:t/>
            </w:r>
          </w:p>
        </w:tc>
      </w:tr>
      <w:tr>
        <w:trPr>
          <w:cantSplit w:val="true"/>
        </w:trPr>
        <w:tc>
          <w:tcPr>
            <w:tcW w:w="2160" w:type="dxa"/>
            <w:noWrap w:val="false"/>
          </w:tcPr>
          <w:p>
            <w:hyperlink r:id="rId55">
              <w:r>
                <w:rPr>
                  <w:rStyle w:val="Hyperlink"/>
                  <w:color w:val="0000FF"/>
                </w:rPr>
                <w:t xml:space="preserve">HF 972</w:t>
              </w:r>
            </w:hyperlink>
          </w:p>
          <w:p>
            <w:hyperlink r:id="rId56">
              <w:r>
                <w:rPr>
                  <w:rStyle w:val="Hyperlink"/>
                  <w:color w:val="0000FF"/>
                </w:rPr>
                <w:t xml:space="preserve">CO:SSB 1163</w:t>
              </w:r>
            </w:hyperlink>
          </w:p>
        </w:tc>
        <w:tc>
          <w:tcPr>
            <w:tcW w:w="3600" w:type="dxa"/>
            <w:noWrap w:val="false"/>
          </w:tcPr>
          <w:p>
            <w:r>
              <w:rPr>
                <w:sz w:val="20"/>
              </w:rPr>
              <w:t>A bill for an act relating to health care including a funding model for the rural health care system; the elimination of several health care-related award, grant, residency, and fellowship programs; establishment of a health care professional incentive program; Medicaid graduate medical education; the health facilities council; and the Iowa health information network, making appropriations, and including effective date provisions.(Formerly HF 754, HSB 191.)</w:t>
            </w:r>
          </w:p>
        </w:tc>
        <w:tc>
          <w:tcPr>
            <w:tcW w:w="4320" w:type="dxa"/>
            <w:shd w:val="clear" w:color="auto" w:fill="FFFF66" w:themeFillTint="30"/>
            <w:noWrap w:val="false"/>
          </w:tcPr>
          <w:p>
            <w:r>
              <w:rPr>
                <w:sz w:val="20"/>
              </w:rPr>
              <w:t>NOBA: House Floor (3/28/25)</w:t>
            </w:r>
            <w:br/>
            <w:r>
              <w:rPr>
                <w:sz w:val="20"/>
              </w:rPr>
              <w:t>Passed House, yeas 95, nays 1. (3/26/25)</w:t>
            </w:r>
          </w:p>
        </w:tc>
        <w:tc>
          <w:tcPr>
            <w:tcW w:w="4320" w:type="dxa"/>
            <w:noWrap w:val="false"/>
          </w:tcPr>
          <w:p>
            <w:pPr>
              <w:spacing w:before="0" w:after="0"/>
            </w:pPr>
            <w:r>
              <w:t/>
            </w:r>
          </w:p>
        </w:tc>
      </w:tr>
      <w:tr>
        <w:trPr>
          <w:cantSplit w:val="true"/>
        </w:trPr>
        <w:tc>
          <w:tcPr>
            <w:tcW w:w="2160" w:type="dxa"/>
            <w:noWrap w:val="false"/>
          </w:tcPr>
          <w:p>
            <w:hyperlink r:id="rId57">
              <w:r>
                <w:rPr>
                  <w:rStyle w:val="Hyperlink"/>
                  <w:color w:val="0000FF"/>
                </w:rPr>
                <w:t xml:space="preserve">HSB 222</w:t>
              </w:r>
            </w:hyperlink>
          </w:p>
        </w:tc>
        <w:tc>
          <w:tcPr>
            <w:tcW w:w="3600" w:type="dxa"/>
            <w:noWrap w:val="false"/>
          </w:tcPr>
          <w:p>
            <w:r>
              <w:rPr>
                <w:sz w:val="20"/>
              </w:rPr>
              <w:t>A bill for an act providing for the distribution of raw milk and associated products.</w:t>
            </w:r>
          </w:p>
        </w:tc>
        <w:tc>
          <w:tcPr>
            <w:tcW w:w="4320" w:type="dxa"/>
            <w:noWrap w:val="false"/>
          </w:tcPr>
          <w:p>
            <w:r>
              <w:rPr>
                <w:sz w:val="20"/>
              </w:rPr>
              <w:t>Subcommittee: Kaufmann, Johnson, C. and Scheetz. (2/20/25)</w:t>
            </w:r>
          </w:p>
        </w:tc>
        <w:tc>
          <w:tcPr>
            <w:tcW w:w="4320" w:type="dxa"/>
            <w:noWrap w:val="false"/>
          </w:tcPr>
          <w:p>
            <w:pPr>
              <w:spacing w:before="0" w:after="0"/>
            </w:pPr>
            <w:r>
              <w:t/>
            </w:r>
          </w:p>
        </w:tc>
      </w:tr>
      <w:tr>
        <w:trPr>
          <w:cantSplit w:val="true"/>
        </w:trPr>
        <w:tc>
          <w:tcPr>
            <w:tcW w:w="2160" w:type="dxa"/>
            <w:noWrap w:val="false"/>
          </w:tcPr>
          <w:p>
            <w:hyperlink r:id="rId58">
              <w:r>
                <w:rPr>
                  <w:rStyle w:val="Hyperlink"/>
                  <w:color w:val="0000FF"/>
                </w:rPr>
                <w:t xml:space="preserve">SF 223</w:t>
              </w:r>
            </w:hyperlink>
          </w:p>
        </w:tc>
        <w:tc>
          <w:tcPr>
            <w:tcW w:w="3600" w:type="dxa"/>
            <w:noWrap w:val="false"/>
          </w:tcPr>
          <w:p>
            <w:r>
              <w:rPr>
                <w:sz w:val="20"/>
              </w:rPr>
              <w:t>A bill for an act appropriating moneys to the department of health and human services for refugee resettlement assistance.</w:t>
            </w:r>
          </w:p>
        </w:tc>
        <w:tc>
          <w:tcPr>
            <w:tcW w:w="4320" w:type="dxa"/>
            <w:noWrap w:val="false"/>
          </w:tcPr>
          <w:p>
            <w:r>
              <w:rPr>
                <w:sz w:val="20"/>
              </w:rPr>
              <w:t>Subcommittee: Zumbach, Kraayenbrink, and Staed. (2/11/25)</w:t>
            </w:r>
          </w:p>
        </w:tc>
        <w:tc>
          <w:tcPr>
            <w:tcW w:w="4320" w:type="dxa"/>
            <w:noWrap w:val="false"/>
          </w:tcPr>
          <w:p>
            <w:pPr>
              <w:spacing w:before="0" w:after="0"/>
            </w:pPr>
            <w:r>
              <w:t/>
            </w:r>
          </w:p>
        </w:tc>
      </w:tr>
      <w:tr>
        <w:trPr>
          <w:cantSplit w:val="true"/>
        </w:trPr>
        <w:tc>
          <w:tcPr>
            <w:tcW w:w="2160" w:type="dxa"/>
            <w:noWrap w:val="false"/>
          </w:tcPr>
          <w:p>
            <w:hyperlink r:id="rId59">
              <w:r>
                <w:rPr>
                  <w:rStyle w:val="Hyperlink"/>
                  <w:color w:val="0000FF"/>
                </w:rPr>
                <w:t xml:space="preserve">SF 233</w:t>
              </w:r>
            </w:hyperlink>
          </w:p>
          <w:p>
            <w:hyperlink r:id="rId60">
              <w:r>
                <w:rPr>
                  <w:rStyle w:val="Hyperlink"/>
                  <w:color w:val="0000FF"/>
                </w:rPr>
                <w:t xml:space="preserve">CO:HF 802</w:t>
              </w:r>
            </w:hyperlink>
          </w:p>
        </w:tc>
        <w:tc>
          <w:tcPr>
            <w:tcW w:w="3600" w:type="dxa"/>
            <w:noWrap w:val="false"/>
          </w:tcPr>
          <w:p>
            <w:r>
              <w:rPr>
                <w:sz w:val="20"/>
              </w:rPr>
              <w:t>A bill for an act relating to the right to try Act.(Formerly SF 56.)</w:t>
            </w:r>
          </w:p>
        </w:tc>
        <w:tc>
          <w:tcPr>
            <w:tcW w:w="4320" w:type="dxa"/>
            <w:noWrap w:val="false"/>
          </w:tcPr>
          <w:p>
            <w:r>
              <w:rPr>
                <w:sz w:val="20"/>
              </w:rPr>
              <w:t>Message from House, with amendment S-3038. (3/24/25)</w:t>
            </w:r>
            <w:br/>
            <w:r>
              <w:rPr>
                <w:sz w:val="20"/>
              </w:rPr>
              <w:t>Passed Senate, yeas 48, nays 0. (3/18/25)</w:t>
            </w:r>
            <w:br/>
            <w:r>
              <w:rPr>
                <w:sz w:val="20"/>
              </w:rPr>
              <w:t>Passed House, yeas 89, nays 0. (3/20/25)</w:t>
            </w:r>
          </w:p>
        </w:tc>
        <w:tc>
          <w:tcPr>
            <w:tcW w:w="4320" w:type="dxa"/>
            <w:noWrap w:val="false"/>
          </w:tcPr>
          <w:p>
            <w:pPr>
              <w:spacing w:before="0" w:after="0"/>
            </w:pPr>
            <w:r>
              <w:t/>
            </w:r>
          </w:p>
        </w:tc>
      </w:tr>
      <w:tr>
        <w:trPr>
          <w:cantSplit w:val="true"/>
        </w:trPr>
        <w:tc>
          <w:tcPr>
            <w:tcW w:w="2160" w:type="dxa"/>
            <w:noWrap w:val="false"/>
          </w:tcPr>
          <w:p>
            <w:hyperlink r:id="rId61">
              <w:r>
                <w:rPr>
                  <w:rStyle w:val="Hyperlink"/>
                  <w:color w:val="0000FF"/>
                </w:rPr>
                <w:t xml:space="preserve">SF 319</w:t>
              </w:r>
            </w:hyperlink>
          </w:p>
        </w:tc>
        <w:tc>
          <w:tcPr>
            <w:tcW w:w="3600" w:type="dxa"/>
            <w:noWrap w:val="false"/>
          </w:tcPr>
          <w:p>
            <w:r>
              <w:rPr>
                <w:sz w:val="20"/>
              </w:rPr>
              <w:t>A bill for an act relating to certain cost controls for health care services.(Formerly SSB 1029.)</w:t>
            </w:r>
          </w:p>
        </w:tc>
        <w:tc>
          <w:tcPr>
            <w:tcW w:w="4320" w:type="dxa"/>
            <w:noWrap w:val="false"/>
          </w:tcPr>
          <w:p>
            <w:r>
              <w:rPr>
                <w:sz w:val="20"/>
              </w:rPr>
              <w:t>Subcommittee recommends passage. (3/19/25)</w:t>
            </w:r>
            <w:br/>
            <w:r>
              <w:rPr>
                <w:sz w:val="20"/>
              </w:rPr>
              <w:t>Passed Senate, yeas 47, nays 0. (3/11/25)</w:t>
            </w:r>
          </w:p>
        </w:tc>
        <w:tc>
          <w:tcPr>
            <w:tcW w:w="4320" w:type="dxa"/>
            <w:noWrap w:val="false"/>
          </w:tcPr>
          <w:p>
            <w:pPr>
              <w:spacing w:before="0" w:after="0"/>
            </w:pPr>
            <w:r>
              <w:t/>
            </w:r>
          </w:p>
        </w:tc>
      </w:tr>
      <w:tr>
        <w:trPr>
          <w:cantSplit w:val="true"/>
        </w:trPr>
        <w:tc>
          <w:tcPr>
            <w:tcW w:w="2160" w:type="dxa"/>
            <w:noWrap w:val="false"/>
          </w:tcPr>
          <w:p>
            <w:hyperlink r:id="rId62">
              <w:r>
                <w:rPr>
                  <w:rStyle w:val="Hyperlink"/>
                  <w:color w:val="0000FF"/>
                </w:rPr>
                <w:t xml:space="preserve">SF 615</w:t>
              </w:r>
            </w:hyperlink>
          </w:p>
        </w:tc>
        <w:tc>
          <w:tcPr>
            <w:tcW w:w="3600" w:type="dxa"/>
            <w:noWrap w:val="false"/>
          </w:tcPr>
          <w:p>
            <w:r>
              <w:rPr>
                <w:sz w:val="20"/>
              </w:rPr>
              <w:t>A bill for an act relating to work requirements for the Iowa health and wellness plan, public assistance programs, an information technology fund, the public assistance modernization fund, and the Medicaid for employed people with disabilities program, and including effective date provisions.(Formerly SF 599, SF 363.)</w:t>
            </w:r>
          </w:p>
        </w:tc>
        <w:tc>
          <w:tcPr>
            <w:tcW w:w="4320" w:type="dxa"/>
            <w:shd w:val="clear" w:color="auto" w:fill="FFFF66" w:themeFillTint="30"/>
            <w:noWrap w:val="false"/>
          </w:tcPr>
          <w:p>
            <w:r>
              <w:rPr>
                <w:sz w:val="20"/>
              </w:rPr>
              <w:t>Fiscal note. (3/28/25)</w:t>
            </w:r>
            <w:br/>
            <w:r>
              <w:rPr>
                <w:sz w:val="20"/>
              </w:rPr>
              <w:t>Passed Senate, yeas 33, nays 15. (3/25/25)</w:t>
            </w:r>
            <w:br/>
            <w:r>
              <w:rPr>
                <w:sz w:val="20"/>
              </w:rPr>
              <w:t>Passed House, yeas 61, nays 35. (3/26/25)</w:t>
            </w:r>
          </w:p>
        </w:tc>
        <w:tc>
          <w:tcPr>
            <w:tcW w:w="4320" w:type="dxa"/>
            <w:noWrap w:val="false"/>
          </w:tcPr>
          <w:p>
            <w:pPr>
              <w:spacing w:before="0" w:after="0"/>
            </w:pPr>
            <w:r>
              <w:t/>
            </w:r>
          </w:p>
        </w:tc>
      </w:tr>
      <w:tr>
        <w:trPr>
          <w:cantSplit w:val="true"/>
        </w:trPr>
        <w:tc>
          <w:tcPr>
            <w:tcW w:w="2160" w:type="dxa"/>
            <w:noWrap w:val="false"/>
          </w:tcPr>
          <w:p>
            <w:hyperlink r:id="rId63">
              <w:r>
                <w:rPr>
                  <w:rStyle w:val="Hyperlink"/>
                  <w:color w:val="0000FF"/>
                </w:rPr>
                <w:t xml:space="preserve">SSB 1216</w:t>
              </w:r>
            </w:hyperlink>
          </w:p>
        </w:tc>
        <w:tc>
          <w:tcPr>
            <w:tcW w:w="3600" w:type="dxa"/>
            <w:noWrap w:val="false"/>
          </w:tcPr>
          <w:p>
            <w:r>
              <w:rPr>
                <w:sz w:val="20"/>
              </w:rPr>
              <w:t>A bill for an act appropriating federal moneys made available from federal block grants and other nonstate sources, allocating portions of federal block grants, and providing procedures if federal moneys or federal block grants are more or less than anticipated.</w:t>
            </w:r>
          </w:p>
        </w:tc>
        <w:tc>
          <w:tcPr>
            <w:tcW w:w="4320" w:type="dxa"/>
            <w:shd w:val="clear" w:color="auto" w:fill="FFFF66" w:themeFillTint="30"/>
            <w:noWrap w:val="false"/>
          </w:tcPr>
          <w:p>
            <w:r>
              <w:rPr>
                <w:sz w:val="20"/>
              </w:rPr>
              <w:t>Subcommittee recommends amendment and passage. (4/2/25)</w:t>
            </w:r>
          </w:p>
        </w:tc>
        <w:tc>
          <w:tcPr>
            <w:tcW w:w="4320" w:type="dxa"/>
            <w:noWrap w:val="false"/>
          </w:tcPr>
          <w:p>
            <w:pPr>
              <w:spacing w:before="0" w:after="0"/>
            </w:pPr>
            <w:r>
              <w:t/>
            </w:r>
          </w:p>
        </w:tc>
      </w:tr>
    </w:tbl>
    <w:p>
      <w:r>
        <w:rPr>
          <w:sz w:val="24"/>
        </w:rPr>
        <w:t/>
      </w:r>
    </w:p>
    <w:p>
      <w:pPr>
        <w:spacing w:before="0" w:after="0"/>
      </w:pPr>
      <w:r>
        <w:rPr>
          <w:b w:val="true"/>
          <w:sz w:val="36"/>
          <w:u w:val="single"/>
        </w:rPr>
        <w:t>Funneled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64">
              <w:r>
                <w:rPr>
                  <w:rStyle w:val="Hyperlink"/>
                  <w:color w:val="0000FF"/>
                </w:rPr>
                <w:t xml:space="preserve">HF 4</w:t>
              </w:r>
            </w:hyperlink>
          </w:p>
        </w:tc>
        <w:tc>
          <w:tcPr>
            <w:tcW w:w="3600" w:type="dxa"/>
            <w:noWrap w:val="false"/>
          </w:tcPr>
          <w:p>
            <w:r>
              <w:rPr>
                <w:sz w:val="20"/>
              </w:rPr>
              <w:t>A bill for an act relating to health benefit plans, claims for reimbursement, and explanation of benefits.</w:t>
            </w:r>
          </w:p>
        </w:tc>
        <w:tc>
          <w:tcPr>
            <w:tcW w:w="4320" w:type="dxa"/>
            <w:shd w:val="clear" w:color="auto" w:fill="FF8080" w:themeFillTint="30"/>
            <w:noWrap w:val="false"/>
          </w:tcPr>
          <w:p>
            <w:r>
              <w:rPr>
                <w:sz w:val="20"/>
              </w:rPr>
              <w:t>Subcommittee recommends passage. (1/29/25)</w:t>
            </w:r>
          </w:p>
        </w:tc>
        <w:tc>
          <w:tcPr>
            <w:tcW w:w="4320" w:type="dxa"/>
            <w:noWrap w:val="false"/>
          </w:tcPr>
          <w:p>
            <w:pPr>
              <w:spacing w:before="0" w:after="0"/>
            </w:pPr>
            <w:r>
              <w:t/>
            </w:r>
          </w:p>
          <w:p>
            <w:pPr>
              <w:spacing w:before="0" w:after="0"/>
            </w:pPr>
            <w:r>
              <w:t>Bill introduced by Rep. Boden. Requires healthcare professionals who provide services to a covered person to submit a claim for reimbursement to the primary health benefit plan designated by the person or personal rep. prior to submitting a claim. Rep. Boden spoke about personal experiences with this as an insurance agent. All organizations, like Iowa Medical Society and Delta Dental, were monitoring. DIAL has no concerns with bill. Wellmark had concerns about insurance election language. Rep. Wilson wanted to know why this needs to be a law. Rep. Boden said she has had constituents with this problem, especially with divorcees, and that insurance companies are hard to work with. Passed 3-0.</w:t>
            </w:r>
          </w:p>
          <w:p>
            <w:pPr>
              <w:spacing w:before="0" w:after="0"/>
            </w:pPr>
            <w:r>
              <w:t/>
            </w:r>
          </w:p>
        </w:tc>
      </w:tr>
      <w:tr>
        <w:trPr>
          <w:cantSplit w:val="true"/>
        </w:trPr>
        <w:tc>
          <w:tcPr>
            <w:tcW w:w="2160" w:type="dxa"/>
            <w:noWrap w:val="false"/>
          </w:tcPr>
          <w:p>
            <w:hyperlink r:id="rId65">
              <w:r>
                <w:rPr>
                  <w:rStyle w:val="Hyperlink"/>
                  <w:color w:val="0000FF"/>
                </w:rPr>
                <w:t xml:space="preserve">HF 13</w:t>
              </w:r>
            </w:hyperlink>
          </w:p>
        </w:tc>
        <w:tc>
          <w:tcPr>
            <w:tcW w:w="3600" w:type="dxa"/>
            <w:noWrap w:val="false"/>
          </w:tcPr>
          <w:p>
            <w:r>
              <w:rPr>
                <w:sz w:val="20"/>
              </w:rPr>
              <w:t>A bill for an act relating to annual automatic increases in Medicaid provider reimbursement rates.</w:t>
            </w:r>
          </w:p>
        </w:tc>
        <w:tc>
          <w:tcPr>
            <w:tcW w:w="4320" w:type="dxa"/>
            <w:shd w:val="clear" w:color="auto" w:fill="FF8080" w:themeFillTint="30"/>
            <w:noWrap w:val="false"/>
          </w:tcPr>
          <w:p>
            <w:r>
              <w:rPr>
                <w:sz w:val="20"/>
              </w:rPr>
              <w:t>Introduced, referred to Health and Human Services. (1/14/25)</w:t>
            </w:r>
          </w:p>
        </w:tc>
        <w:tc>
          <w:tcPr>
            <w:tcW w:w="4320" w:type="dxa"/>
            <w:noWrap w:val="false"/>
          </w:tcPr>
          <w:p>
            <w:pPr>
              <w:spacing w:before="0" w:after="0"/>
            </w:pPr>
            <w:r>
              <w:t/>
            </w:r>
          </w:p>
        </w:tc>
      </w:tr>
      <w:tr>
        <w:trPr>
          <w:cantSplit w:val="true"/>
        </w:trPr>
        <w:tc>
          <w:tcPr>
            <w:tcW w:w="2160" w:type="dxa"/>
            <w:noWrap w:val="false"/>
          </w:tcPr>
          <w:p>
            <w:hyperlink r:id="rId66">
              <w:r>
                <w:rPr>
                  <w:rStyle w:val="Hyperlink"/>
                  <w:color w:val="0000FF"/>
                </w:rPr>
                <w:t xml:space="preserve">HF 121</w:t>
              </w:r>
            </w:hyperlink>
          </w:p>
        </w:tc>
        <w:tc>
          <w:tcPr>
            <w:tcW w:w="3600" w:type="dxa"/>
            <w:noWrap w:val="false"/>
          </w:tcPr>
          <w:p>
            <w:r>
              <w:rPr>
                <w:sz w:val="20"/>
              </w:rPr>
              <w:t>A bill for an act relating to student resources for the submission of applications for home and community-based services waivers by the parents or guardians of students enrolled in school districts, accredited nonpublic schools, charter schools, or innovation zone schools.</w:t>
            </w:r>
          </w:p>
        </w:tc>
        <w:tc>
          <w:tcPr>
            <w:tcW w:w="4320" w:type="dxa"/>
            <w:shd w:val="clear" w:color="auto" w:fill="FF8080" w:themeFillTint="30"/>
            <w:noWrap w:val="false"/>
          </w:tcPr>
          <w:p>
            <w:r>
              <w:rPr>
                <w:sz w:val="20"/>
              </w:rPr>
              <w:t>Introduced, referred to Education. (1/27/25)</w:t>
            </w:r>
          </w:p>
        </w:tc>
        <w:tc>
          <w:tcPr>
            <w:tcW w:w="4320" w:type="dxa"/>
            <w:noWrap w:val="false"/>
          </w:tcPr>
          <w:p>
            <w:pPr>
              <w:spacing w:before="0" w:after="0"/>
            </w:pPr>
            <w:r>
              <w:t/>
            </w:r>
          </w:p>
        </w:tc>
      </w:tr>
      <w:tr>
        <w:trPr>
          <w:cantSplit w:val="true"/>
        </w:trPr>
        <w:tc>
          <w:tcPr>
            <w:tcW w:w="2160" w:type="dxa"/>
            <w:noWrap w:val="false"/>
          </w:tcPr>
          <w:p>
            <w:hyperlink r:id="rId67">
              <w:r>
                <w:rPr>
                  <w:rStyle w:val="Hyperlink"/>
                  <w:color w:val="0000FF"/>
                </w:rPr>
                <w:t xml:space="preserve">HF 408</w:t>
              </w:r>
            </w:hyperlink>
          </w:p>
        </w:tc>
        <w:tc>
          <w:tcPr>
            <w:tcW w:w="3600" w:type="dxa"/>
            <w:noWrap w:val="false"/>
          </w:tcPr>
          <w:p>
            <w:r>
              <w:rPr>
                <w:sz w:val="20"/>
              </w:rPr>
              <w:t>A bill for an act providing an appropriation to eliminate the current waiting lists for the Medicaid home and community-based services waivers.</w:t>
            </w:r>
          </w:p>
        </w:tc>
        <w:tc>
          <w:tcPr>
            <w:tcW w:w="4320" w:type="dxa"/>
            <w:shd w:val="clear" w:color="auto" w:fill="FF8080" w:themeFillTint="30"/>
            <w:noWrap w:val="false"/>
          </w:tcPr>
          <w:p>
            <w:r>
              <w:rPr>
                <w:sz w:val="20"/>
              </w:rPr>
              <w:t>Introduced, referred to Health and Human Services. (2/13/25)</w:t>
            </w:r>
          </w:p>
        </w:tc>
        <w:tc>
          <w:tcPr>
            <w:tcW w:w="4320" w:type="dxa"/>
            <w:noWrap w:val="false"/>
          </w:tcPr>
          <w:p>
            <w:pPr>
              <w:spacing w:before="0" w:after="0"/>
            </w:pPr>
            <w:r>
              <w:t/>
            </w:r>
          </w:p>
        </w:tc>
      </w:tr>
      <w:tr>
        <w:trPr>
          <w:cantSplit w:val="true"/>
        </w:trPr>
        <w:tc>
          <w:tcPr>
            <w:tcW w:w="2160" w:type="dxa"/>
            <w:noWrap w:val="false"/>
          </w:tcPr>
          <w:p>
            <w:hyperlink r:id="rId68">
              <w:r>
                <w:rPr>
                  <w:rStyle w:val="Hyperlink"/>
                  <w:color w:val="0000FF"/>
                </w:rPr>
                <w:t xml:space="preserve">HF 606</w:t>
              </w:r>
            </w:hyperlink>
          </w:p>
        </w:tc>
        <w:tc>
          <w:tcPr>
            <w:tcW w:w="3600" w:type="dxa"/>
            <w:noWrap w:val="false"/>
          </w:tcPr>
          <w:p>
            <w:r>
              <w:rPr>
                <w:sz w:val="20"/>
              </w:rPr>
              <w:t>A bill for an act relating to certain health insurance policies, contracts, and plans and a special enrollment period for pregnant women.</w:t>
            </w:r>
          </w:p>
        </w:tc>
        <w:tc>
          <w:tcPr>
            <w:tcW w:w="4320" w:type="dxa"/>
            <w:shd w:val="clear" w:color="auto" w:fill="FF8080" w:themeFillTint="30"/>
            <w:noWrap w:val="false"/>
          </w:tcPr>
          <w:p>
            <w:r>
              <w:rPr>
                <w:sz w:val="20"/>
              </w:rPr>
              <w:t>Introduced, referred to Commerce. (2/26/25)</w:t>
            </w:r>
          </w:p>
        </w:tc>
        <w:tc>
          <w:tcPr>
            <w:tcW w:w="4320" w:type="dxa"/>
            <w:noWrap w:val="false"/>
          </w:tcPr>
          <w:p>
            <w:pPr>
              <w:spacing w:before="0" w:after="0"/>
            </w:pPr>
            <w:r>
              <w:t/>
            </w:r>
          </w:p>
        </w:tc>
      </w:tr>
      <w:tr>
        <w:trPr>
          <w:cantSplit w:val="true"/>
        </w:trPr>
        <w:tc>
          <w:tcPr>
            <w:tcW w:w="2160" w:type="dxa"/>
            <w:noWrap w:val="false"/>
          </w:tcPr>
          <w:p>
            <w:hyperlink r:id="rId69">
              <w:r>
                <w:rPr>
                  <w:rStyle w:val="Hyperlink"/>
                  <w:color w:val="0000FF"/>
                </w:rPr>
                <w:t xml:space="preserve">HF 664</w:t>
              </w:r>
            </w:hyperlink>
          </w:p>
        </w:tc>
        <w:tc>
          <w:tcPr>
            <w:tcW w:w="3600" w:type="dxa"/>
            <w:noWrap w:val="false"/>
          </w:tcPr>
          <w:p>
            <w:r>
              <w:rPr>
                <w:sz w:val="20"/>
              </w:rPr>
              <w:t>A bill for an act relating to the requirements for authorized electronic monitoring in nursing facilities, and providing penalties.</w:t>
            </w:r>
          </w:p>
        </w:tc>
        <w:tc>
          <w:tcPr>
            <w:tcW w:w="4320" w:type="dxa"/>
            <w:shd w:val="clear" w:color="auto" w:fill="FF8080" w:themeFillTint="30"/>
            <w:noWrap w:val="false"/>
          </w:tcPr>
          <w:p>
            <w:r>
              <w:rPr>
                <w:sz w:val="20"/>
              </w:rPr>
              <w:t>Introduced, referred to Health and Human Services. (2/28/25)</w:t>
            </w:r>
          </w:p>
        </w:tc>
        <w:tc>
          <w:tcPr>
            <w:tcW w:w="4320" w:type="dxa"/>
            <w:noWrap w:val="false"/>
          </w:tcPr>
          <w:p>
            <w:pPr>
              <w:spacing w:before="0" w:after="0"/>
            </w:pPr>
            <w:r>
              <w:t/>
            </w:r>
          </w:p>
        </w:tc>
      </w:tr>
      <w:tr>
        <w:trPr>
          <w:cantSplit w:val="true"/>
        </w:trPr>
        <w:tc>
          <w:tcPr>
            <w:tcW w:w="2160" w:type="dxa"/>
            <w:noWrap w:val="false"/>
          </w:tcPr>
          <w:p>
            <w:hyperlink r:id="rId70">
              <w:r>
                <w:rPr>
                  <w:rStyle w:val="Hyperlink"/>
                  <w:color w:val="0000FF"/>
                </w:rPr>
                <w:t xml:space="preserve">HF 708</w:t>
              </w:r>
            </w:hyperlink>
          </w:p>
        </w:tc>
        <w:tc>
          <w:tcPr>
            <w:tcW w:w="3600" w:type="dxa"/>
            <w:noWrap w:val="false"/>
          </w:tcPr>
          <w:p>
            <w:r>
              <w:rPr>
                <w:sz w:val="20"/>
              </w:rPr>
              <w:t>A bill for an act relating to health care decisions related to palliative care, hospice programs, life-sustaining procedures, and out-of-hospital do-not-resuscitate orders.</w:t>
            </w:r>
          </w:p>
        </w:tc>
        <w:tc>
          <w:tcPr>
            <w:tcW w:w="4320" w:type="dxa"/>
            <w:shd w:val="clear" w:color="auto" w:fill="FF8080" w:themeFillTint="30"/>
            <w:noWrap w:val="false"/>
          </w:tcPr>
          <w:p>
            <w:r>
              <w:rPr>
                <w:sz w:val="20"/>
              </w:rPr>
              <w:t>Introduced, referred to Health and Human Services. (3/3/25)</w:t>
            </w:r>
          </w:p>
        </w:tc>
        <w:tc>
          <w:tcPr>
            <w:tcW w:w="4320" w:type="dxa"/>
            <w:noWrap w:val="false"/>
          </w:tcPr>
          <w:p>
            <w:pPr>
              <w:spacing w:before="0" w:after="0"/>
            </w:pPr>
            <w:r>
              <w:t>Support/For</w:t>
            </w:r>
          </w:p>
        </w:tc>
      </w:tr>
      <w:tr>
        <w:trPr>
          <w:cantSplit w:val="true"/>
        </w:trPr>
        <w:tc>
          <w:tcPr>
            <w:tcW w:w="2160" w:type="dxa"/>
            <w:noWrap w:val="false"/>
          </w:tcPr>
          <w:p>
            <w:hyperlink r:id="rId71">
              <w:r>
                <w:rPr>
                  <w:rStyle w:val="Hyperlink"/>
                  <w:color w:val="0000FF"/>
                </w:rPr>
                <w:t xml:space="preserve">HF 808</w:t>
              </w:r>
            </w:hyperlink>
          </w:p>
        </w:tc>
        <w:tc>
          <w:tcPr>
            <w:tcW w:w="3600" w:type="dxa"/>
            <w:noWrap w:val="false"/>
          </w:tcPr>
          <w:p>
            <w:r>
              <w:rPr>
                <w:sz w:val="20"/>
              </w:rPr>
              <w:t>A bill for an act relating to managed care organization chargebacks and third-party auditors.</w:t>
            </w:r>
          </w:p>
        </w:tc>
        <w:tc>
          <w:tcPr>
            <w:tcW w:w="4320" w:type="dxa"/>
            <w:shd w:val="clear" w:color="auto" w:fill="FF8080" w:themeFillTint="30"/>
            <w:noWrap w:val="false"/>
          </w:tcPr>
          <w:p>
            <w:r>
              <w:rPr>
                <w:sz w:val="20"/>
              </w:rPr>
              <w:t>Introduced, referred to Commerce. (3/6/25)</w:t>
            </w:r>
          </w:p>
        </w:tc>
        <w:tc>
          <w:tcPr>
            <w:tcW w:w="4320" w:type="dxa"/>
            <w:noWrap w:val="false"/>
          </w:tcPr>
          <w:p>
            <w:pPr>
              <w:spacing w:before="0" w:after="0"/>
            </w:pPr>
            <w:r>
              <w:t/>
            </w:r>
          </w:p>
        </w:tc>
      </w:tr>
      <w:tr>
        <w:trPr>
          <w:cantSplit w:val="true"/>
        </w:trPr>
        <w:tc>
          <w:tcPr>
            <w:tcW w:w="2160" w:type="dxa"/>
            <w:noWrap w:val="false"/>
          </w:tcPr>
          <w:p>
            <w:hyperlink r:id="rId72">
              <w:r>
                <w:rPr>
                  <w:rStyle w:val="Hyperlink"/>
                  <w:color w:val="0000FF"/>
                </w:rPr>
                <w:t xml:space="preserve">HF 813</w:t>
              </w:r>
            </w:hyperlink>
          </w:p>
        </w:tc>
        <w:tc>
          <w:tcPr>
            <w:tcW w:w="3600" w:type="dxa"/>
            <w:noWrap w:val="false"/>
          </w:tcPr>
          <w:p>
            <w:r>
              <w:rPr>
                <w:sz w:val="20"/>
              </w:rPr>
              <w:t>A bill for an act relating to private pay per diem rates at nursing facilities.</w:t>
            </w:r>
          </w:p>
        </w:tc>
        <w:tc>
          <w:tcPr>
            <w:tcW w:w="4320" w:type="dxa"/>
            <w:shd w:val="clear" w:color="auto" w:fill="FF8080" w:themeFillTint="30"/>
            <w:noWrap w:val="false"/>
          </w:tcPr>
          <w:p>
            <w:r>
              <w:rPr>
                <w:sz w:val="20"/>
              </w:rPr>
              <w:t>Introduced, referred to Health and Human Services. (3/6/25)</w:t>
            </w:r>
          </w:p>
        </w:tc>
        <w:tc>
          <w:tcPr>
            <w:tcW w:w="4320" w:type="dxa"/>
            <w:noWrap w:val="false"/>
          </w:tcPr>
          <w:p>
            <w:pPr>
              <w:spacing w:before="0" w:after="0"/>
            </w:pPr>
            <w:r>
              <w:t/>
            </w:r>
          </w:p>
        </w:tc>
      </w:tr>
      <w:tr>
        <w:trPr>
          <w:cantSplit w:val="true"/>
        </w:trPr>
        <w:tc>
          <w:tcPr>
            <w:tcW w:w="2160" w:type="dxa"/>
            <w:noWrap w:val="false"/>
          </w:tcPr>
          <w:p>
            <w:hyperlink r:id="rId73">
              <w:r>
                <w:rPr>
                  <w:rStyle w:val="Hyperlink"/>
                  <w:color w:val="0000FF"/>
                </w:rPr>
                <w:t xml:space="preserve">HF 815</w:t>
              </w:r>
            </w:hyperlink>
          </w:p>
        </w:tc>
        <w:tc>
          <w:tcPr>
            <w:tcW w:w="3600" w:type="dxa"/>
            <w:noWrap w:val="false"/>
          </w:tcPr>
          <w:p>
            <w:r>
              <w:rPr>
                <w:sz w:val="20"/>
              </w:rPr>
              <w:t>A bill for an act relating to annual automatic increases in Medicaid provider reimbursement rates.</w:t>
            </w:r>
          </w:p>
        </w:tc>
        <w:tc>
          <w:tcPr>
            <w:tcW w:w="4320" w:type="dxa"/>
            <w:shd w:val="clear" w:color="auto" w:fill="FF8080" w:themeFillTint="30"/>
            <w:noWrap w:val="false"/>
          </w:tcPr>
          <w:p>
            <w:r>
              <w:rPr>
                <w:sz w:val="20"/>
              </w:rPr>
              <w:t>Introduced, referred to Health and Human Services. (3/6/25)</w:t>
            </w:r>
          </w:p>
        </w:tc>
        <w:tc>
          <w:tcPr>
            <w:tcW w:w="4320" w:type="dxa"/>
            <w:noWrap w:val="false"/>
          </w:tcPr>
          <w:p>
            <w:pPr>
              <w:spacing w:before="0" w:after="0"/>
            </w:pPr>
            <w:r>
              <w:t/>
            </w:r>
          </w:p>
        </w:tc>
      </w:tr>
      <w:tr>
        <w:trPr>
          <w:cantSplit w:val="true"/>
        </w:trPr>
        <w:tc>
          <w:tcPr>
            <w:tcW w:w="2160" w:type="dxa"/>
            <w:noWrap w:val="false"/>
          </w:tcPr>
          <w:p>
            <w:hyperlink r:id="rId74">
              <w:r>
                <w:rPr>
                  <w:rStyle w:val="Hyperlink"/>
                  <w:color w:val="0000FF"/>
                </w:rPr>
                <w:t xml:space="preserve">HSB 96</w:t>
              </w:r>
            </w:hyperlink>
          </w:p>
        </w:tc>
        <w:tc>
          <w:tcPr>
            <w:tcW w:w="3600" w:type="dxa"/>
            <w:noWrap w:val="false"/>
          </w:tcPr>
          <w:p>
            <w:r>
              <w:rPr>
                <w:sz w:val="20"/>
              </w:rPr>
              <w:t>A bill for an act relating to permissible local sales and services tax expenditures.</w:t>
            </w:r>
          </w:p>
        </w:tc>
        <w:tc>
          <w:tcPr>
            <w:tcW w:w="4320" w:type="dxa"/>
            <w:shd w:val="clear" w:color="auto" w:fill="FF8080" w:themeFillTint="30"/>
            <w:noWrap w:val="false"/>
          </w:tcPr>
          <w:p>
            <w:r>
              <w:rPr>
                <w:sz w:val="20"/>
              </w:rPr>
              <w:t>Subcommittee recommends passage. (1/29/25)</w:t>
            </w:r>
          </w:p>
        </w:tc>
        <w:tc>
          <w:tcPr>
            <w:tcW w:w="4320" w:type="dxa"/>
            <w:noWrap w:val="false"/>
          </w:tcPr>
          <w:p>
            <w:pPr>
              <w:spacing w:before="0" w:after="0"/>
            </w:pPr>
            <w:r>
              <w:t/>
            </w:r>
          </w:p>
          <w:p>
            <w:pPr>
              <w:spacing w:before="0" w:after="0"/>
            </w:pPr>
            <w:r>
              <w:t>Bill introduced by Rep. Jones. The bill specifies that local sales and services tax moneys received by a city or county may be expended to a nonprofit entity exemption from income tax under Section 501(c)3 of the Internal Revenue Code that is providing public services in the applicable city or county. Subcommittee members were Reps. Wengryn, Determann, &amp; Gosa. Passed.</w:t>
            </w:r>
          </w:p>
          <w:p>
            <w:pPr>
              <w:spacing w:before="0" w:after="0"/>
            </w:pPr>
            <w:r>
              <w:t/>
            </w:r>
          </w:p>
        </w:tc>
      </w:tr>
      <w:tr>
        <w:trPr>
          <w:cantSplit w:val="true"/>
        </w:trPr>
        <w:tc>
          <w:tcPr>
            <w:tcW w:w="2160" w:type="dxa"/>
            <w:noWrap w:val="false"/>
          </w:tcPr>
          <w:p>
            <w:hyperlink r:id="rId75">
              <w:r>
                <w:rPr>
                  <w:rStyle w:val="Hyperlink"/>
                  <w:color w:val="0000FF"/>
                </w:rPr>
                <w:t xml:space="preserve">HSB 286</w:t>
              </w:r>
            </w:hyperlink>
          </w:p>
          <w:p>
            <w:hyperlink r:id="rId76">
              <w:r>
                <w:rPr>
                  <w:rStyle w:val="Hyperlink"/>
                  <w:color w:val="0000FF"/>
                </w:rPr>
                <w:t xml:space="preserve">CO:SSB 1195</w:t>
              </w:r>
            </w:hyperlink>
          </w:p>
        </w:tc>
        <w:tc>
          <w:tcPr>
            <w:tcW w:w="3600" w:type="dxa"/>
            <w:noWrap w:val="false"/>
          </w:tcPr>
          <w:p>
            <w:r>
              <w:rPr>
                <w:sz w:val="20"/>
              </w:rPr>
              <w:t>A bill for an act relating to homelessness including unauthorized use of public land, sanctioned camping, drug-free homeless service zones, and funding for homeless services, and providing penalties.</w:t>
            </w:r>
          </w:p>
        </w:tc>
        <w:tc>
          <w:tcPr>
            <w:tcW w:w="4320" w:type="dxa"/>
            <w:shd w:val="clear" w:color="auto" w:fill="FF8080" w:themeFillTint="30"/>
            <w:noWrap w:val="false"/>
          </w:tcPr>
          <w:p>
            <w:r>
              <w:rPr>
                <w:sz w:val="20"/>
              </w:rPr>
              <w:t>Subcommittee recommends passage. (3/5/25)</w:t>
            </w:r>
          </w:p>
        </w:tc>
        <w:tc>
          <w:tcPr>
            <w:tcW w:w="4320" w:type="dxa"/>
            <w:noWrap w:val="false"/>
          </w:tcPr>
          <w:p>
            <w:pPr>
              <w:spacing w:before="0" w:after="0"/>
            </w:pPr>
            <w:r>
              <w:t/>
            </w:r>
          </w:p>
          <w:p>
            <w:pPr>
              <w:spacing w:before="0" w:after="0"/>
            </w:pPr>
            <w:r>
              <w:t>The bill was only supported by the Cicero Institute, a right-wing think tank out of Austin, TX. Dozens of advocates from nonprofits, housing organizations, and the formerly homeless spoke strongly against the bill. Rep. James passionately opposed the bill and Rep. Lawler listed all the concerns that need to be addressed. Lawler joined Rep. Holt in moving the bill forward to continue a conversation, but Holt made clear funding would have to be attached and the bill needs work.</w:t>
            </w:r>
          </w:p>
          <w:p>
            <w:pPr>
              <w:spacing w:before="0" w:after="0"/>
            </w:pPr>
            <w:r>
              <w:t/>
            </w:r>
          </w:p>
        </w:tc>
      </w:tr>
      <w:tr>
        <w:trPr>
          <w:cantSplit w:val="true"/>
        </w:trPr>
        <w:tc>
          <w:tcPr>
            <w:tcW w:w="2160" w:type="dxa"/>
            <w:noWrap w:val="false"/>
          </w:tcPr>
          <w:p>
            <w:hyperlink r:id="rId77">
              <w:r>
                <w:rPr>
                  <w:rStyle w:val="Hyperlink"/>
                  <w:color w:val="0000FF"/>
                </w:rPr>
                <w:t xml:space="preserve">SSB 1195</w:t>
              </w:r>
            </w:hyperlink>
          </w:p>
          <w:p>
            <w:hyperlink r:id="rId78">
              <w:r>
                <w:rPr>
                  <w:rStyle w:val="Hyperlink"/>
                  <w:color w:val="0000FF"/>
                </w:rPr>
                <w:t xml:space="preserve">CO:HSB 286</w:t>
              </w:r>
            </w:hyperlink>
          </w:p>
        </w:tc>
        <w:tc>
          <w:tcPr>
            <w:tcW w:w="3600" w:type="dxa"/>
            <w:noWrap w:val="false"/>
          </w:tcPr>
          <w:p>
            <w:r>
              <w:rPr>
                <w:sz w:val="20"/>
              </w:rPr>
              <w:t>A bill for an act relating to homelessness including unauthorized use of public land, sanctioned camping, drug-free homeless service zones, and funding for homeless services, and providing penalties.</w:t>
            </w:r>
          </w:p>
        </w:tc>
        <w:tc>
          <w:tcPr>
            <w:tcW w:w="4320" w:type="dxa"/>
            <w:shd w:val="clear" w:color="auto" w:fill="FF8080" w:themeFillTint="30"/>
            <w:noWrap w:val="false"/>
          </w:tcPr>
          <w:p>
            <w:r>
              <w:rPr>
                <w:sz w:val="20"/>
              </w:rPr>
              <w:t>Tabled until future meeting. (3/5/25)</w:t>
            </w:r>
          </w:p>
        </w:tc>
        <w:tc>
          <w:tcPr>
            <w:tcW w:w="4320" w:type="dxa"/>
            <w:noWrap w:val="false"/>
          </w:tcPr>
          <w:p>
            <w:pPr>
              <w:spacing w:before="0" w:after="0"/>
            </w:pPr>
            <w:r>
              <w:t/>
            </w:r>
          </w:p>
          <w:p>
            <w:pPr>
              <w:spacing w:before="0" w:after="0"/>
            </w:pPr>
            <w:r>
              <w:t>The bill was only supported by the Cicero Institute, a right-wing think tank out of Austin, TX. Dozens of advocates from nonprofits, housing organizations, and the formerly homeless spoke strongly against the bill. In a surprise, Senator Sires joined Senator Weiner in refusing to sign off on the bill.</w:t>
            </w:r>
          </w:p>
          <w:p>
            <w:pPr>
              <w:spacing w:before="0" w:after="0"/>
            </w:pPr>
            <w:r>
              <w:t/>
            </w:r>
          </w:p>
        </w:tc>
      </w:tr>
    </w:tbl>
    <w:sectPr>
      <w:headerReference w:type="default" r:id="rId2"/>
      <w:footerReference w:type="default" r:id="rId3"/>
      <w:type w:val="nextPage"/>
      <w:pgSz w:w="15840" w:h="12240" w:orient="landscape"/>
      <w:pgMar w:top="1221"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Cambria">
    <w:charset w:val="01"/>
    <w:family w:val="roman"/>
    <w:pitch w:val="variable"/>
  </w:font>
</w:fonts>
</file>

<file path=word/footer1.xml><?xml version="1.0" encoding="utf-8"?>
<w:ft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rPr>
      <w:t xml:space="preserve">PAGE </w:t>
    </w:r>
    <w:r>
      <w:rPr/>
      <w:fldChar w:fldCharType="begin"/>
    </w:r>
    <w:r>
      <w:rPr/>
      <w:instrText> PAGE </w:instrText>
    </w:r>
    <w:r>
      <w:rPr/>
      <w:fldChar w:fldCharType="separate"/>
    </w:r>
    <w:r>
      <w:rPr/>
      <w:t>1</w:t>
    </w:r>
    <w:r>
      <w:rPr/>
      <w:fldChar w:fldCharType="end"/>
    </w:r>
    <w:r>
      <w:rPr>
        <w:rFonts w:ascii="Cambria" w:hAnsi="Cambria"/>
        <w:sz w:val="18"/>
        <w:szCs w:val="18"/>
      </w:rPr>
      <w:t xml:space="preserve"> - </w:t>
    </w:r>
    <w:r>
      <w:rPr/>
      <w:fldChar w:fldCharType="begin"/>
    </w:r>
    <w:r>
      <w:rPr/>
      <w:instrText> DATE \@"M\/d\/yy" </w:instrText>
    </w:r>
    <w:r>
      <w:rPr/>
      <w:fldChar w:fldCharType="separate"/>
    </w:r>
    <w:r>
      <w:rPr/>
      <w:t>2/15/24</w:t>
    </w:r>
    <w:r>
      <w:rPr/>
      <w:fldChar w:fldCharType="end"/>
    </w:r>
  </w:p>
</w:ftr>
</file>

<file path=word/header1.xml><?xml version="1.0" encoding="utf-8"?>
<w:hd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Header"/>
      <w:rPr/>
    </w:pPr>
    <w:r>
      <w:drawing>
        <wp:anchor distT="0" distB="0" distL="0" distR="0" simplePos="false" relativeHeight="2" behindDoc="false" locked="false" layoutInCell="false" allowOverlap="true">
          <wp:simplePos x="0" y="0"/>
          <wp:positionH relativeFrom="column">
            <wp:posOffset>-114300</wp:posOffset>
          </wp:positionH>
          <wp:positionV relativeFrom="paragraph">
            <wp:posOffset>-33020</wp:posOffset>
          </wp:positionV>
          <wp:extent cx="2038350" cy="743585"/>
          <wp:effectExtent l="0" t="0" r="0" b="0"/>
          <wp:wrapTight wrapText="bothSides">
            <wp:wrapPolygon edited="false">
              <wp:start x="-107" y="0"/>
              <wp:lineTo x="-107" y="21095"/>
              <wp:lineTo x="21436" y="21095"/>
              <wp:lineTo x="21436" y="0"/>
              <wp:lineTo x="-107" y="0"/>
            </wp:wrapPolygon>
          </wp:wrapTight>
          <wp:docPr id="1" name="Image1" descr=""/>
          <wp:cNvGraphicFramePr>
            <a:graphicFrameLocks noChangeAspect="true"/>
          </wp:cNvGraphicFramePr>
          <a:graphic>
            <a:graphicData uri="http://schemas.openxmlformats.org/drawingml/2006/picture">
              <pic:pic>
                <pic:nvPicPr>
                  <pic:cNvPr id="1" name="Image1" descr=""/>
                  <pic:cNvPicPr>
                    <a:picLocks noChangeAspect="true" noChangeArrowheads="true"/>
                  </pic:cNvPicPr>
                </pic:nvPicPr>
                <pic:blipFill>
                  <a:blip r:embed="rId1"/>
                  <a:stretch>
                    <a:fillRect/>
                  </a:stretch>
                </pic:blipFill>
                <pic:spPr bwMode="auto">
                  <a:xfrm>
                    <a:off x="0" y="0"/>
                    <a:ext cx="2038350" cy="743585"/>
                  </a:xfrm>
                  <a:prstGeom prst="rect">
                    <a:avLst/>
                  </a:prstGeom>
                </pic:spPr>
              </pic:pic>
            </a:graphicData>
          </a:graphic>
        </wp:anchor>
      </w:drawing>
    </w:r>
    <w:r>
      <w:rPr/>
      <w:t xml:space="preserve">   </w:t>
    </w:r>
  </w:p>
  <w:p>
    <w:pPr>
      <w:pStyle w:val="Header"/>
      <w:jc w:val="center"/>
      <w:rPr/>
    </w:pPr>
    <w:r>
      <w:rPr/>
      <w:t xml:space="preserve">                                                      </w:t>
    </w:r>
    <w:r>
      <w:rPr>
        <w:b/>
        <w:bCs/>
        <w:sz w:val="32"/>
        <w:szCs w:val="32"/>
      </w:rPr>
      <w:t>EveryStep 2025 Bill Tracker</w:t>
    </w:r>
  </w:p>
  <w:p>
    <w:pPr>
      <w:pStyle w:val="Header"/>
      <w:jc w:val="center"/>
      <w:rPr>
        <w:b/>
        <w:bCs/>
        <w:sz w:val="32"/>
        <w:szCs w:val="32"/>
      </w:rPr>
    </w:pPr>
    <w:r>
      <w:rPr>
        <w:b/>
        <w:bCs/>
        <w:sz w:val="32"/>
        <w:szCs w:val="32"/>
      </w:rPr>
    </w:r>
  </w:p>
  <w:p>
    <w:pPr>
      <w:pStyle w:val="Header"/>
      <w:jc w:val="center"/>
      <w:rPr>
        <w:b/>
        <w:bCs/>
        <w:sz w:val="24"/>
        <w:szCs w:val="24"/>
      </w:rPr>
    </w:pPr>
    <w:r>
      <w:rPr>
        <w:b/>
        <w:bCs/>
        <w:sz w:val="24"/>
        <w:szCs w:val="24"/>
      </w:rPr>
    </w:r>
  </w:p>
</w:hdr>
</file>

<file path=word/settings.xml><?xml version="1.0" encoding="utf-8"?>
<w: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pPr>
      <w:widowControl/>
      <w:suppressAutoHyphens w:val="false"/>
      <w:bidi w:val="false"/>
      <w:spacing w:before="0" w:after="0"/>
      <w:jc w:val="left"/>
    </w:pPr>
    <w:rPr>
      <w:rFonts w:ascii="Gill Sans MT" w:hAnsi="Times New Roman" w:eastAsia="Arial Unicode MS" w:cs="Times New Roman"/>
      <w:color w:val="auto"/>
      <w:kern w:val="0"/>
      <w:sz w:val="24"/>
      <w:szCs w:val="24"/>
      <w:u w:val="none" w:color="FFFFFF"/>
      <w:lang w:val="en-US" w:eastAsia="en-US" w:bidi="ar-SA"/>
    </w:rPr>
  </w:style>
  <w:style w:type="character" w:styleId="DefaultParagraphFont" w:default="true">
    <w:name w:val="Default Paragraph Font"/>
    <w:uiPriority w:val="1"/>
    <w:semiHidden/>
    <w:unhideWhenUsed/>
    <w:qFormat/>
    <w:rPr/>
  </w:style>
  <w:style w:type="character" w:styleId="InternetLink">
    <w:name w:val="Hyperlink"/>
    <w:rPr>
      <w:rFonts w:ascii="Gill Sans MT"/>
      <w:b w:val="true"/>
      <w:color w:val="000000"/>
      <w:sz w:val="22"/>
      <w:u w:val="single" w:color="000000"/>
    </w:rPr>
  </w:style>
  <w:style w:type="paragraph" w:styleId="Heading" w:customStyle="true">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true">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rPr>
  </w:style>
  <w:style w:type="paragraph" w:styleId="Body" w:customStyle="true">
    <w:name w:val="Body"/>
    <w:qFormat/>
    <w:pPr>
      <w:widowControl/>
      <w:suppressAutoHyphens w:val="true"/>
      <w:bidi w:val="false"/>
      <w:spacing w:before="0" w:after="120" w:line="276" w:lineRule="auto"/>
      <w:jc w:val="left"/>
    </w:pPr>
    <w:rPr>
      <w:rFonts w:ascii="Calibri" w:hAnsi="Calibri" w:eastAsia="Arial Unicode MS" w:cs="Arial Unicode MS"/>
      <w:color w:val="00000A"/>
      <w:kern w:val="0"/>
      <w:sz w:val="22"/>
      <w:szCs w:val="22"/>
      <w:u w:val="none" w:color="00000A"/>
      <w:lang w:val="de-DE" w:eastAsia="zh-CN" w:bidi="hi-IN"/>
    </w:rPr>
  </w:style>
  <w:style w:type="paragraph" w:styleId="HeaderandFooter" w:customStyle="true">
    <w:name w:val="Header and Footer"/>
    <w:basedOn w:val="Normal"/>
    <w:qFormat/>
    <w:pPr/>
    <w:rPr/>
  </w:style>
  <w:style w:type="paragraph" w:styleId="Footer">
    <w:name w:val="Footer"/>
    <w:pPr>
      <w:widowControl/>
      <w:tabs>
        <w:tab w:val="clear" w:pos="720"/>
        <w:tab w:val="center" w:leader="none" w:pos="4680"/>
        <w:tab w:val="right" w:leader="none" w:pos="9360"/>
      </w:tabs>
      <w:suppressAutoHyphens w:val="true"/>
      <w:bidi w:val="false"/>
      <w:spacing w:before="0" w:after="0"/>
      <w:jc w:val="left"/>
    </w:pPr>
    <w:rPr>
      <w:rFonts w:ascii="Calibri" w:hAnsi="Calibri" w:eastAsia="Arial Unicode MS" w:cs="Arial Unicode MS"/>
      <w:color w:val="00000A"/>
      <w:kern w:val="0"/>
      <w:sz w:val="22"/>
      <w:szCs w:val="22"/>
      <w:u w:val="none" w:color="00000A"/>
      <w:lang w:val="en-US" w:eastAsia="zh-CN" w:bidi="hi-IN"/>
    </w:rPr>
  </w:style>
  <w:style w:type="paragraph" w:styleId="Header">
    <w:name w:val="Header"/>
    <w:basedOn w:val="HeaderandFooter"/>
    <w:pPr/>
    <w:rPr/>
  </w:style>
  <w:style w:type="numbering" w:styleId="NoList" w:default="true">
    <w:name w:val="No List"/>
    <w:uiPriority w:val="99"/>
    <w:semiHidden/>
    <w:unhideWhenUsed/>
    <w:qFormat/>
  </w:style>
  <w:style w:type="table" w:styleId="TableNormal" w:default="true">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header1.xml" Type="http://schemas.openxmlformats.org/officeDocument/2006/relationships/header" Id="rId2"></Relationship><Relationship Target="footer1.xml" Type="http://schemas.openxmlformats.org/officeDocument/2006/relationships/footer" Id="rId3"></Relationship><Relationship Target="fontTable.xml" Type="http://schemas.openxmlformats.org/officeDocument/2006/relationships/fontTable" Id="rId4"></Relationship><Relationship Target="settings.xml" Type="http://schemas.openxmlformats.org/officeDocument/2006/relationships/settings" Id="rId5"></Relationship><Relationship Target="theme/theme1.xml" Type="http://schemas.openxmlformats.org/officeDocument/2006/relationships/theme" Id="rId6"></Relationship><Relationship TargetMode="External" Target="https://www.legis.iowa.gov/legislation/BillBook?ga=91&amp;ba=HF571" Type="http://schemas.openxmlformats.org/officeDocument/2006/relationships/hyperlink" Id="rId7"/><Relationship TargetMode="External" Target="https://www.legis.iowa.gov/legislation/BillBook?ga=91&amp;ba=SF220" Type="http://schemas.openxmlformats.org/officeDocument/2006/relationships/hyperlink" Id="rId8"/><Relationship TargetMode="External" Target="https://www.legis.iowa.gov/legislation/BillBook?ga=91&amp;ba=HF833" Type="http://schemas.openxmlformats.org/officeDocument/2006/relationships/hyperlink" Id="rId9"/><Relationship TargetMode="External" Target="https://www.legis.iowa.gov/legislation/BillBook?ga=91&amp;ba=SF474" Type="http://schemas.openxmlformats.org/officeDocument/2006/relationships/hyperlink" Id="rId10"/><Relationship TargetMode="External" Target="https://www.legis.iowa.gov/legislation/BillBook?ga=91&amp;ba=HF836" Type="http://schemas.openxmlformats.org/officeDocument/2006/relationships/hyperlink" Id="rId11"/><Relationship TargetMode="External" Target="https://www.legis.iowa.gov/legislation/BillBook?ga=91&amp;ba=SF284" Type="http://schemas.openxmlformats.org/officeDocument/2006/relationships/hyperlink" Id="rId12"/><Relationship TargetMode="External" Target="https://www.legis.iowa.gov/legislation/BillBook?ga=91&amp;ba=HF933" Type="http://schemas.openxmlformats.org/officeDocument/2006/relationships/hyperlink" Id="rId13"/><Relationship TargetMode="External" Target="https://www.legis.iowa.gov/legislation/BillBook?ga=91&amp;ba=HF948" Type="http://schemas.openxmlformats.org/officeDocument/2006/relationships/hyperlink" Id="rId14"/><Relationship TargetMode="External" Target="https://www.legis.iowa.gov/legislation/BillBook?ga=91&amp;ba=SF615" Type="http://schemas.openxmlformats.org/officeDocument/2006/relationships/hyperlink" Id="rId15"/><Relationship TargetMode="External" Target="https://www.legis.iowa.gov/legislation/BillBook?ga=91&amp;ba=HF970" Type="http://schemas.openxmlformats.org/officeDocument/2006/relationships/hyperlink" Id="rId16"/><Relationship TargetMode="External" Target="https://www.legis.iowa.gov/legislation/BillBook?ga=91&amp;ba=HF796" Type="http://schemas.openxmlformats.org/officeDocument/2006/relationships/hyperlink" Id="rId17"/><Relationship TargetMode="External" Target="https://www.legis.iowa.gov/legislation/BillBook?ga=91&amp;ba=HF972" Type="http://schemas.openxmlformats.org/officeDocument/2006/relationships/hyperlink" Id="rId18"/><Relationship TargetMode="External" Target="https://www.legis.iowa.gov/legislation/BillBook?ga=91&amp;ba=SSB1163" Type="http://schemas.openxmlformats.org/officeDocument/2006/relationships/hyperlink" Id="rId19"/><Relationship TargetMode="External" Target="https://www.legis.iowa.gov/legislation/BillBook?ga=91&amp;ba=SF220" Type="http://schemas.openxmlformats.org/officeDocument/2006/relationships/hyperlink" Id="rId20"/><Relationship TargetMode="External" Target="https://www.legis.iowa.gov/legislation/BillBook?ga=91&amp;ba=HF571" Type="http://schemas.openxmlformats.org/officeDocument/2006/relationships/hyperlink" Id="rId21"/><Relationship TargetMode="External" Target="https://www.legis.iowa.gov/legislation/BillBook?ga=91&amp;ba=SF615" Type="http://schemas.openxmlformats.org/officeDocument/2006/relationships/hyperlink" Id="rId22"/><Relationship TargetMode="External" Target="https://www.legis.iowa.gov/legislation/BillBook?ga=91&amp;ba=SSB1216" Type="http://schemas.openxmlformats.org/officeDocument/2006/relationships/hyperlink" Id="rId23"/><Relationship TargetMode="External" Target="https://www.legis.iowa.gov/legislation/BillBook?ga=91&amp;ba=HF299" Type="http://schemas.openxmlformats.org/officeDocument/2006/relationships/hyperlink" Id="rId24"/><Relationship TargetMode="External" Target="https://www.legis.iowa.gov/legislation/BillBook?ga=91&amp;ba=SF6" Type="http://schemas.openxmlformats.org/officeDocument/2006/relationships/hyperlink" Id="rId25"/><Relationship TargetMode="External" Target="https://www.legis.iowa.gov/legislation/BillBook?ga=91&amp;ba=SF6" Type="http://schemas.openxmlformats.org/officeDocument/2006/relationships/hyperlink" Id="rId26"/><Relationship TargetMode="External" Target="https://www.legis.iowa.gov/legislation/BillBook?ga=91&amp;ba=HF299" Type="http://schemas.openxmlformats.org/officeDocument/2006/relationships/hyperlink" Id="rId27"/><Relationship TargetMode="External" Target="https://www.legis.iowa.gov/legislation/BillBook?ga=91&amp;ba=HF309" Type="http://schemas.openxmlformats.org/officeDocument/2006/relationships/hyperlink" Id="rId28"/><Relationship TargetMode="External" Target="https://www.legis.iowa.gov/legislation/BillBook?ga=91&amp;ba=SF385" Type="http://schemas.openxmlformats.org/officeDocument/2006/relationships/hyperlink" Id="rId29"/><Relationship TargetMode="External" Target="https://www.legis.iowa.gov/legislation/BillBook?ga=91&amp;ba=SF385" Type="http://schemas.openxmlformats.org/officeDocument/2006/relationships/hyperlink" Id="rId30"/><Relationship TargetMode="External" Target="https://www.legis.iowa.gov/legislation/BillBook?ga=91&amp;ba=HF309" Type="http://schemas.openxmlformats.org/officeDocument/2006/relationships/hyperlink" Id="rId31"/><Relationship TargetMode="External" Target="https://www.legis.iowa.gov/legislation/BillBook?ga=91&amp;ba=HF571" Type="http://schemas.openxmlformats.org/officeDocument/2006/relationships/hyperlink" Id="rId32"/><Relationship TargetMode="External" Target="https://www.legis.iowa.gov/legislation/BillBook?ga=91&amp;ba=SF220" Type="http://schemas.openxmlformats.org/officeDocument/2006/relationships/hyperlink" Id="rId33"/><Relationship TargetMode="External" Target="https://www.legis.iowa.gov/legislation/BillBook?ga=91&amp;ba=SF220" Type="http://schemas.openxmlformats.org/officeDocument/2006/relationships/hyperlink" Id="rId34"/><Relationship TargetMode="External" Target="https://www.legis.iowa.gov/legislation/BillBook?ga=91&amp;ba=HF571" Type="http://schemas.openxmlformats.org/officeDocument/2006/relationships/hyperlink" Id="rId35"/><Relationship TargetMode="External" Target="https://www.legis.iowa.gov/legislation/BillBook?ga=91&amp;ba=HF757" Type="http://schemas.openxmlformats.org/officeDocument/2006/relationships/hyperlink" Id="rId36"/><Relationship TargetMode="External" Target="https://www.legis.iowa.gov/legislation/BillBook?ga=91&amp;ba=SSB1171" Type="http://schemas.openxmlformats.org/officeDocument/2006/relationships/hyperlink" Id="rId37"/><Relationship TargetMode="External" Target="https://www.legis.iowa.gov/legislation/BillBook?ga=91&amp;ba=HF833" Type="http://schemas.openxmlformats.org/officeDocument/2006/relationships/hyperlink" Id="rId38"/><Relationship TargetMode="External" Target="https://www.legis.iowa.gov/legislation/BillBook?ga=91&amp;ba=SF474" Type="http://schemas.openxmlformats.org/officeDocument/2006/relationships/hyperlink" Id="rId39"/><Relationship TargetMode="External" Target="https://www.legis.iowa.gov/legislation/BillBook?ga=91&amp;ba=SF474" Type="http://schemas.openxmlformats.org/officeDocument/2006/relationships/hyperlink" Id="rId40"/><Relationship TargetMode="External" Target="https://www.legis.iowa.gov/legislation/BillBook?ga=91&amp;ba=HF833" Type="http://schemas.openxmlformats.org/officeDocument/2006/relationships/hyperlink" Id="rId41"/><Relationship TargetMode="External" Target="https://www.legis.iowa.gov/legislation/BillBook?ga=91&amp;ba=HF836" Type="http://schemas.openxmlformats.org/officeDocument/2006/relationships/hyperlink" Id="rId42"/><Relationship TargetMode="External" Target="https://www.legis.iowa.gov/legislation/BillBook?ga=91&amp;ba=SF284" Type="http://schemas.openxmlformats.org/officeDocument/2006/relationships/hyperlink" Id="rId43"/><Relationship TargetMode="External" Target="https://www.legis.iowa.gov/legislation/BillBook?ga=91&amp;ba=SF284" Type="http://schemas.openxmlformats.org/officeDocument/2006/relationships/hyperlink" Id="rId44"/><Relationship TargetMode="External" Target="https://www.legis.iowa.gov/legislation/BillBook?ga=91&amp;ba=HF836" Type="http://schemas.openxmlformats.org/officeDocument/2006/relationships/hyperlink" Id="rId45"/><Relationship TargetMode="External" Target="https://www.legis.iowa.gov/legislation/BillBook?ga=91&amp;ba=HF893" Type="http://schemas.openxmlformats.org/officeDocument/2006/relationships/hyperlink" Id="rId46"/><Relationship TargetMode="External" Target="https://www.legis.iowa.gov/legislation/BillBook?ga=91&amp;ba=SF547" Type="http://schemas.openxmlformats.org/officeDocument/2006/relationships/hyperlink" Id="rId47"/><Relationship TargetMode="External" Target="https://www.legis.iowa.gov/legislation/BillBook?ga=91&amp;ba=SF547" Type="http://schemas.openxmlformats.org/officeDocument/2006/relationships/hyperlink" Id="rId48"/><Relationship TargetMode="External" Target="https://www.legis.iowa.gov/legislation/BillBook?ga=91&amp;ba=HF893" Type="http://schemas.openxmlformats.org/officeDocument/2006/relationships/hyperlink" Id="rId49"/><Relationship TargetMode="External" Target="https://www.legis.iowa.gov/legislation/BillBook?ga=91&amp;ba=HF905" Type="http://schemas.openxmlformats.org/officeDocument/2006/relationships/hyperlink" Id="rId50"/><Relationship TargetMode="External" Target="https://www.legis.iowa.gov/legislation/BillBook?ga=91&amp;ba=HF424" Type="http://schemas.openxmlformats.org/officeDocument/2006/relationships/hyperlink" Id="rId51"/><Relationship TargetMode="External" Target="https://www.legis.iowa.gov/legislation/BillBook?ga=91&amp;ba=HF933" Type="http://schemas.openxmlformats.org/officeDocument/2006/relationships/hyperlink" Id="rId52"/><Relationship TargetMode="External" Target="https://www.legis.iowa.gov/legislation/BillBook?ga=91&amp;ba=HF970" Type="http://schemas.openxmlformats.org/officeDocument/2006/relationships/hyperlink" Id="rId53"/><Relationship TargetMode="External" Target="https://www.legis.iowa.gov/legislation/BillBook?ga=91&amp;ba=HF796" Type="http://schemas.openxmlformats.org/officeDocument/2006/relationships/hyperlink" Id="rId54"/><Relationship TargetMode="External" Target="https://www.legis.iowa.gov/legislation/BillBook?ga=91&amp;ba=HF972" Type="http://schemas.openxmlformats.org/officeDocument/2006/relationships/hyperlink" Id="rId55"/><Relationship TargetMode="External" Target="https://www.legis.iowa.gov/legislation/BillBook?ga=91&amp;ba=SSB1163" Type="http://schemas.openxmlformats.org/officeDocument/2006/relationships/hyperlink" Id="rId56"/><Relationship TargetMode="External" Target="https://www.legis.iowa.gov/legislation/BillBook?ga=91&amp;ba=HSB222" Type="http://schemas.openxmlformats.org/officeDocument/2006/relationships/hyperlink" Id="rId57"/><Relationship TargetMode="External" Target="https://www.legis.iowa.gov/legislation/BillBook?ga=91&amp;ba=SF223" Type="http://schemas.openxmlformats.org/officeDocument/2006/relationships/hyperlink" Id="rId58"/><Relationship TargetMode="External" Target="https://www.legis.iowa.gov/legislation/BillBook?ga=91&amp;ba=SF233" Type="http://schemas.openxmlformats.org/officeDocument/2006/relationships/hyperlink" Id="rId59"/><Relationship TargetMode="External" Target="https://www.legis.iowa.gov/legislation/BillBook?ga=91&amp;ba=HF802" Type="http://schemas.openxmlformats.org/officeDocument/2006/relationships/hyperlink" Id="rId60"/><Relationship TargetMode="External" Target="https://www.legis.iowa.gov/legislation/BillBook?ga=91&amp;ba=SF319" Type="http://schemas.openxmlformats.org/officeDocument/2006/relationships/hyperlink" Id="rId61"/><Relationship TargetMode="External" Target="https://www.legis.iowa.gov/legislation/BillBook?ga=91&amp;ba=SF615" Type="http://schemas.openxmlformats.org/officeDocument/2006/relationships/hyperlink" Id="rId62"/><Relationship TargetMode="External" Target="https://www.legis.iowa.gov/legislation/BillBook?ga=91&amp;ba=SSB1216" Type="http://schemas.openxmlformats.org/officeDocument/2006/relationships/hyperlink" Id="rId63"/><Relationship TargetMode="External" Target="https://www.legis.iowa.gov/legislation/BillBook?ga=91&amp;ba=HF4" Type="http://schemas.openxmlformats.org/officeDocument/2006/relationships/hyperlink" Id="rId64"/><Relationship TargetMode="External" Target="https://www.legis.iowa.gov/legislation/BillBook?ga=91&amp;ba=HF13" Type="http://schemas.openxmlformats.org/officeDocument/2006/relationships/hyperlink" Id="rId65"/><Relationship TargetMode="External" Target="https://www.legis.iowa.gov/legislation/BillBook?ga=91&amp;ba=HF121" Type="http://schemas.openxmlformats.org/officeDocument/2006/relationships/hyperlink" Id="rId66"/><Relationship TargetMode="External" Target="https://www.legis.iowa.gov/legislation/BillBook?ga=91&amp;ba=HF408" Type="http://schemas.openxmlformats.org/officeDocument/2006/relationships/hyperlink" Id="rId67"/><Relationship TargetMode="External" Target="https://www.legis.iowa.gov/legislation/BillBook?ga=91&amp;ba=HF606" Type="http://schemas.openxmlformats.org/officeDocument/2006/relationships/hyperlink" Id="rId68"/><Relationship TargetMode="External" Target="https://www.legis.iowa.gov/legislation/BillBook?ga=91&amp;ba=HF664" Type="http://schemas.openxmlformats.org/officeDocument/2006/relationships/hyperlink" Id="rId69"/><Relationship TargetMode="External" Target="https://www.legis.iowa.gov/legislation/BillBook?ga=91&amp;ba=HF708" Type="http://schemas.openxmlformats.org/officeDocument/2006/relationships/hyperlink" Id="rId70"/><Relationship TargetMode="External" Target="https://www.legis.iowa.gov/legislation/BillBook?ga=91&amp;ba=HF808" Type="http://schemas.openxmlformats.org/officeDocument/2006/relationships/hyperlink" Id="rId71"/><Relationship TargetMode="External" Target="https://www.legis.iowa.gov/legislation/BillBook?ga=91&amp;ba=HF813" Type="http://schemas.openxmlformats.org/officeDocument/2006/relationships/hyperlink" Id="rId72"/><Relationship TargetMode="External" Target="https://www.legis.iowa.gov/legislation/BillBook?ga=91&amp;ba=HF815" Type="http://schemas.openxmlformats.org/officeDocument/2006/relationships/hyperlink" Id="rId73"/><Relationship TargetMode="External" Target="https://www.legis.iowa.gov/legislation/BillBook?ga=91&amp;ba=HSB96" Type="http://schemas.openxmlformats.org/officeDocument/2006/relationships/hyperlink" Id="rId74"/><Relationship TargetMode="External" Target="https://www.legis.iowa.gov/legislation/BillBook?ga=91&amp;ba=HSB286" Type="http://schemas.openxmlformats.org/officeDocument/2006/relationships/hyperlink" Id="rId75"/><Relationship TargetMode="External" Target="https://www.legis.iowa.gov/legislation/BillBook?ga=91&amp;ba=SSB1195" Type="http://schemas.openxmlformats.org/officeDocument/2006/relationships/hyperlink" Id="rId76"/><Relationship TargetMode="External" Target="https://www.legis.iowa.gov/legislation/BillBook?ga=91&amp;ba=SSB1195" Type="http://schemas.openxmlformats.org/officeDocument/2006/relationships/hyperlink" Id="rId77"/><Relationship TargetMode="External" Target="https://www.legis.iowa.gov/legislation/BillBook?ga=91&amp;ba=HSB286" Type="http://schemas.openxmlformats.org/officeDocument/2006/relationships/hyperlink" Id="rId78"/></Relationships>
</file>

<file path=word/_rels/header1.xml.rels><?xml version="1.0" encoding="UTF-8" standalone="yes"?><Relationships xmlns="http://schemas.openxmlformats.org/package/2006/relationships"><Relationship Target="media/image1.jpeg" Type="http://schemas.openxmlformats.org/officeDocument/2006/relationships/image" Id="rId1"></Relationship></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false">
              <a:srgbClr val="000000">
                <a:alpha val="35000"/>
              </a:srgbClr>
            </a:outerShdw>
          </a:effectLst>
        </a:effectStyle>
        <a:effectStyle>
          <a:effectLst>
            <a:outerShdw blurRad="38100" dist="23000" dir="5400000" rotWithShape="false">
              <a:srgbClr val="000000">
                <a:alpha val="35000"/>
              </a:srgbClr>
            </a:outerShdw>
          </a:effectLst>
        </a:effectStyle>
        <a:effectStyle>
          <a:effectLst>
            <a:outerShdw blurRad="38100" dist="20000" dir="5400000"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false">
            <a:srgbClr val="000000">
              <a:alpha val="35000"/>
            </a:srgbClr>
          </a:outerShdw>
        </a:effectLst>
        <a:sp3d/>
      </a:spPr>
      <a:bodyPr rot="0" spcFirstLastPara="true" vertOverflow="overflow" horzOverflow="overflow" vert="horz" wrap="square" lIns="45719" tIns="45719" rIns="45719" bIns="45719" numCol="1" spcCol="38100" rtlCol="false" anchor="ctr">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false">
            <a:srgbClr val="000000">
              <a:alpha val="38000"/>
            </a:srgbClr>
          </a:outerShdw>
        </a:effectLst>
        <a:sp3d/>
      </a:spPr>
      <a:bodyPr rot="0" spcFirstLastPara="true" vertOverflow="overflow" horzOverflow="overflow" vert="horz" wrap="square" lIns="91439" tIns="45719" rIns="91439" bIns="45719" numCol="1" spcCol="38100" rtlCol="false" anchor="t">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Pages>1</properties:Pages>
  <properties:Words>5</properties:Words>
  <properties:Characters>19</properties:Characters>
  <properties:Paragraphs>3</properties:Paragraphs>
  <properties:TotalTime>203</properties:TotalTime>
  <properties:CharactersWithSpaces>79</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2023-11-21T15:17:00Z</dcterms:created>
  <dc:creator>Nick Laning</dc:creator>
  <dc:description/>
  <dc:language>en-US</dc:language>
  <cp:lastModifiedBy>docx4j</cp:lastModifiedBy>
  <dcterms:modified xmlns:xsi="http://www.w3.org/2001/XMLSchema-instance" xsi:type="dcterms:W3CDTF">2024-02-15T13:39:37Z</dcterms:modified>
  <cp:revision>11</cp:revision>
  <dc:subject/>
  <dc:title/>
</cp:coreProperties>
</file>

<file path=docProps/custom.xml><?xml version="1.0" encoding="utf-8"?>
<prop:Properties xmlns:vt="http://schemas.openxmlformats.org/officeDocument/2006/docPropsVTypes" xmlns:prop="http://schemas.openxmlformats.org/officeDocument/2006/custom-properties"/>
</file>