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48"/>
          <w:u w:val="single"/>
        </w:rPr>
        <w:t>Session Successes</w:t>
      </w:r>
    </w:p>
    <w:p>
      <w:r>
        <w:rPr>
          <w:sz w:val="48"/>
        </w:rPr>
        <w:t/>
      </w:r>
    </w:p>
    <w:p>
      <w:r>
        <w:rPr>
          <w:sz w:val="28"/>
        </w:rPr>
        <w:t>•	Worked with Senators through the entire session, including leadership, to get the SSS (HF608) out of the Senate Education Committee.  Following the second funnel deadline we began to work on a second strategy to amend the SSS language on a Senate File moving through the House. We unanimously amended the language on SF2196. We then worked with the Senate to ensure we had firm support for the amendment language on the floor.  The bill made it to the debate calendar 2 days before adjournment, although it was not brought up and did not pass, there was overwhelming support for the SSS language in the Senate.  We were disappointed it was one of two bills on the calendar that did not make across the finish line on the closing day of the 2024 session. </w:t>
      </w:r>
    </w:p>
    <w:p>
      <w:r>
        <w:rPr>
          <w:sz w:val="28"/>
        </w:rPr>
        <w:t>•	Secured a commitment from Sen. Costello to engage with DHHS if EFIA funding is not made available.</w:t>
      </w:r>
    </w:p>
    <w:p>
      <w:r>
        <w:rPr>
          <w:sz w:val="28"/>
        </w:rPr>
        <w:t>•	Worked with legislators in both chambers to educate them about the impact of the consumable hemp bill (HF2605) on the epilepsy community and the devastating unintended consequences of the bill. We are currently working with the governor’s office requesting a veto with a proposal to work on the issue over the interim.</w:t>
      </w:r>
    </w:p>
    <w:p>
      <w:r>
        <w:rPr>
          <w:sz w:val="28"/>
        </w:rPr>
        <w:t>•	Successfully passed non-medical switching legislation (HF 626) in the Senate and to the Governor for her signature.</w:t>
      </w:r>
    </w:p>
    <w:p>
      <w:r>
        <w:rPr>
          <w:sz w:val="28"/>
        </w:rPr>
        <w:t>•	Prevented Prescription Drug Advisory board legislation (SF2238/HF2408) from moving forward.</w:t>
      </w:r>
    </w:p>
    <w:p>
      <w:r>
        <w:rPr>
          <w:sz w:val="28"/>
        </w:rPr>
        <w:t>•	Secured additional funding for</w:t>
      </w:r>
    </w:p>
    <w:p>
      <w:r>
        <w:rPr>
          <w:sz w:val="28"/>
        </w:rPr>
        <w:t>o	 $16.5 million to the HCBS program to offset federal ARPA funding that expired</w:t>
      </w:r>
    </w:p>
    <w:p>
      <w:r>
        <w:rPr>
          <w:sz w:val="28"/>
        </w:rPr>
        <w:t>o	 $1.7 million for HCBS intellectual disability waiver slots </w:t>
      </w:r>
    </w:p>
    <w:p>
      <w:r>
        <w:rPr>
          <w:sz w:val="28"/>
        </w:rPr>
        <w:t>o	$1.4 million for supported community living rates</w:t>
      </w:r>
    </w:p>
    <w:p>
      <w:r>
        <w:rPr>
          <w:sz w:val="24"/>
        </w:rPr>
        <w:t/>
      </w:r>
    </w:p>
    <w:p>
      <w:r>
        <w:rPr>
          <w:sz w:val="24"/>
        </w:rPr>
        <w:t/>
      </w:r>
    </w:p>
    <w:p>
      <w:pPr>
        <w:spacing w:before="0" w:after="0"/>
      </w:pPr>
      <w:r>
        <w:rPr>
          <w:b w:val="true"/>
          <w:sz w:val="48"/>
          <w:u w:val="single"/>
        </w:rPr>
        <w:t>Budget Items of Interest</w:t>
      </w:r>
    </w:p>
    <w:p>
      <w:r>
        <w:rPr>
          <w:sz w:val="48"/>
        </w:rPr>
        <w:t/>
      </w:r>
    </w:p>
    <w:p>
      <w:r>
        <w:rPr>
          <w:sz w:val="28"/>
        </w:rPr>
        <w:t>FY 2025 Health and Human Services Appropriations</w:t>
      </w:r>
    </w:p>
    <w:p>
      <w:r>
        <w:rPr>
          <w:sz w:val="28"/>
        </w:rPr>
        <w:t>The FY 25 Health &amp; Human Services budget (HF 2698) passed both chambers along party lines. The $2.217 billion budget is the largest amount ever allocated to this bill and provides funding for health, human services, Medicaid, aging, and veterans programs. The new money in the budget was targeted to provider rate increases but the largest share went to the MCOs for increased Medicaid costs. </w:t>
      </w:r>
    </w:p>
    <w:p>
      <w:r>
        <w:rPr>
          <w:sz w:val="28"/>
        </w:rPr>
        <w:t> </w:t>
      </w:r>
    </w:p>
    <w:p>
      <w:r>
        <w:rPr>
          <w:sz w:val="28"/>
        </w:rPr>
        <w:t>Due to organizational changes within DHHS due to the state government reorganization during the 2023 legislative session, the last fiscal year's appropriations were significantly restructured. FY2025 appropriations for public health, formerly appropriated to specific line items, have been rolled into new program categories to be allocated at the discretion and direction of DHHS. Despite vocal concern from organizations who have provided significant public health services by providing low-cost programming for decades, this change did not come as a big surprise because Rep Joel. Fry, the House HHS budget chair, has advocated for this change for several years. </w:t>
      </w:r>
    </w:p>
    <w:p>
      <w:r>
        <w:rPr>
          <w:sz w:val="28"/>
        </w:rPr>
        <w:t> </w:t>
      </w:r>
    </w:p>
    <w:p>
      <w:r>
        <w:rPr>
          <w:sz w:val="28"/>
        </w:rPr>
        <w:t>Lawmakers insist DHHS has the line-item allocations and will be providing information on how the monies will be made available moving forward. In the meantime, DHHS will provide a 6-month contract extension to organizations so they can continue their work while DHHS determines if the program will continue to be funded through a direct contract, or if that service will be opened to an RFP process. Sen. Mark Costello said he expects DHHS to provide the resources but is giving them the flexibility to change the amounts and requirements to access funding.</w:t>
      </w:r>
    </w:p>
    <w:p>
      <w:r>
        <w:rPr>
          <w:sz w:val="28"/>
        </w:rPr>
        <w:t> </w:t>
      </w:r>
    </w:p>
    <w:p>
      <w:r>
        <w:rPr>
          <w:sz w:val="28"/>
        </w:rPr>
        <w:t>DHHS has communicated they will host virtual meetings with all impacted parties in May to explain the change and processes moving forward.</w:t>
      </w:r>
    </w:p>
    <w:p>
      <w:r>
        <w:rPr>
          <w:sz w:val="28"/>
        </w:rPr>
        <w:t/>
      </w:r>
    </w:p>
    <w:p>
      <w:r>
        <w:rPr>
          <w:sz w:val="28"/>
        </w:rPr>
        <w:t>The bill provides the following appropriations and policy provisions of interest to your organization: </w:t>
      </w:r>
    </w:p>
    <w:p>
      <w:r>
        <w:rPr>
          <w:sz w:val="28"/>
        </w:rPr>
        <w:t/>
      </w:r>
    </w:p>
    <w:p>
      <w:r>
        <w:rPr>
          <w:sz w:val="28"/>
        </w:rPr>
        <w:t>Major Increases/Decreases/Transfers of Existing Programs</w:t>
      </w:r>
    </w:p>
    <w:p>
      <w:r>
        <w:rPr>
          <w:sz w:val="28"/>
        </w:rPr>
        <w:t>Department of Health and Human Services — Medical Assistance, State Supplementary Assistance (SSA), and Healthy and Well Kids in Iowa (Hawki) Program: Appropriates a total of $1,650.9 million from the General Fund. This is a net increase of $107.2 million compared to FY2024, including the following:</w:t>
      </w:r>
    </w:p>
    <w:p>
      <w:r>
        <w:rPr>
          <w:sz w:val="28"/>
        </w:rPr>
        <w:t>-	An increase of $41.3 million to include the Children’s Health Insurance Program (CHIP) in the Medicaid appropriation beginning in FY 2025. The CHIP amount is an increase of $2.7 million compared to estimated FY 2024 due to higher enrollment in the Hawki Program and is offset by appropriation transfers to Community Access and Eligibility and Health Program Operations beginning in FY 2025.</w:t>
      </w:r>
    </w:p>
    <w:p>
      <w:r>
        <w:rPr>
          <w:sz w:val="28"/>
        </w:rPr>
        <w:t>-	An increase of $40.9 million to fund Medicaid at the Medicaid Forecasting Group’s March 2024 estimate, which does not include an FY 2025 increase for Medicaid capitation rates.</w:t>
      </w:r>
    </w:p>
    <w:p>
      <w:r>
        <w:rPr>
          <w:sz w:val="28"/>
        </w:rPr>
        <w:t>-	An increase of $16.5 million to the HCBS program to offset federal American Rescue Plan Act of 2021 (ARPA) funding that expired.</w:t>
      </w:r>
    </w:p>
    <w:p>
      <w:r>
        <w:rPr>
          <w:sz w:val="28"/>
        </w:rPr>
        <w:t>-	An increase of $14.6 million to increase access to community-based providers.</w:t>
      </w:r>
    </w:p>
    <w:p>
      <w:r>
        <w:rPr>
          <w:sz w:val="28"/>
        </w:rPr>
        <w:t>-	An increase of $5.0 million for enhanced case management to coordinate care for vulnerable populations. </w:t>
      </w:r>
    </w:p>
    <w:p>
      <w:r>
        <w:rPr>
          <w:sz w:val="28"/>
        </w:rPr>
        <w:t>-	An increase of $4.5 million to include SSA in the Medicaid appropriation beginning in FY 2025. The SSA amount is a decrease of $2.9 million compared to estimated FY 2024 due to lower enrollment and an appropriation transfer to Aging and Disability Services beginning in FY 2025.</w:t>
      </w:r>
    </w:p>
    <w:p>
      <w:r>
        <w:rPr>
          <w:sz w:val="28"/>
        </w:rPr>
        <w:t>-	An increase of $3.0 million for a home health provider rate adjustment. </w:t>
      </w:r>
    </w:p>
    <w:p>
      <w:r>
        <w:rPr>
          <w:sz w:val="28"/>
        </w:rPr>
        <w:t>-	An increase of $2.1 million for a mental health provider rate adjustment. </w:t>
      </w:r>
    </w:p>
    <w:p>
      <w:r>
        <w:rPr>
          <w:sz w:val="28"/>
        </w:rPr>
        <w:t>-	An increase of $1.7 million for an increase in HCBS intellectual disability waiver slots. </w:t>
      </w:r>
    </w:p>
    <w:p>
      <w:r>
        <w:rPr>
          <w:sz w:val="28"/>
        </w:rPr>
        <w:t>-	An increase of $1.4 million for increased supported community living rates. </w:t>
      </w:r>
    </w:p>
    <w:p>
      <w:r>
        <w:rPr>
          <w:sz w:val="28"/>
        </w:rPr>
        <w:t>-	An increase of $277,000 for a community mental health centers provider rate adjustment. </w:t>
      </w:r>
    </w:p>
    <w:p>
      <w:r>
        <w:rPr>
          <w:sz w:val="28"/>
        </w:rPr>
        <w:t>-	An increase of $65,000 for an occupational therapist provider rate adjustment. </w:t>
      </w:r>
    </w:p>
    <w:p>
      <w:r>
        <w:rPr>
          <w:sz w:val="28"/>
        </w:rPr>
        <w:t>-	An increase of $30,000 for a physician assistant provider rate adjustment. </w:t>
      </w:r>
    </w:p>
    <w:p>
      <w:r>
        <w:rPr>
          <w:sz w:val="28"/>
        </w:rPr>
        <w:t/>
      </w:r>
    </w:p>
    <w:p>
      <w:r>
        <w:rPr>
          <w:sz w:val="28"/>
        </w:rPr>
        <w:t>Changes:</w:t>
      </w:r>
    </w:p>
    <w:p>
      <w:r>
        <w:rPr>
          <w:sz w:val="28"/>
        </w:rPr>
        <w:t>-	Amends 2023 Iowa Acts, Senate File 561 to increase the number of rural psychiatric residencies from six to eight.</w:t>
      </w:r>
    </w:p>
    <w:p>
      <w:r>
        <w:rPr>
          <w:sz w:val="28"/>
        </w:rPr>
        <w:t>-	Permits the HHS to transfer funds allocated in this Bill for purposes of continuing alignment efforts, maximizing federal support, and the implementation and administration of services. Requires the HHS to report any transfers made pursuant to this subsection to the General Assembly.</w:t>
      </w:r>
    </w:p>
    <w:p>
      <w:r>
        <w:rPr>
          <w:sz w:val="28"/>
        </w:rPr>
        <w:t>-	Allows any unexpended funds appropriated in 2023 Iowa Acts, SF 561 for FY 2024 from the General Fund for Adoption Subsidy to remain available for expenditure until the close of FY 2025 and specifies the moneys may be used for child protective services qualified residential treatment provider rates and security enhancements. Specifies that up to $3,000,000 may be used by the HHS to provide a comprehensive behavioral health network of clinical, therapeutic, education, and employment program and services and for renovation or purchase of a facility for use as a psychiatric medical institution for children.</w:t>
      </w:r>
    </w:p>
    <w:p>
      <w:r>
        <w:rPr>
          <w:sz w:val="28"/>
        </w:rPr>
        <w:t>-	Requires the HHS to administer a Centers of Excellence Grant Program to encourage collaboration among regional health care providers in rural areas to transform health care delivery to provide quality and sustainable care.</w:t>
      </w:r>
    </w:p>
    <w:p>
      <w:r>
        <w:rPr>
          <w:sz w:val="28"/>
        </w:rPr>
        <w:t/>
      </w:r>
    </w:p>
    <w:p>
      <w:r>
        <w:rPr>
          <w:sz w:val="28"/>
        </w:rPr>
        <w:t>•	$1.7M for additional home and community-based services (HCBS) waiver slots for individuals with an intellectual disability – New Funding</w:t>
      </w:r>
    </w:p>
    <w:p>
      <w:r>
        <w:rPr>
          <w:sz w:val="28"/>
        </w:rPr>
        <w:t/>
      </w:r>
    </w:p>
    <w:p>
      <w:r>
        <w:rPr>
          <w:sz w:val="28"/>
        </w:rPr>
        <w:t>FY 25 RIIF Appropriations</w:t>
      </w:r>
    </w:p>
    <w:p>
      <w:r>
        <w:rPr>
          <w:sz w:val="28"/>
        </w:rPr>
        <w:t>The FY 25 RIIF budget (HF 2691) appropriates a net total of $216.6 million from the Rebuild Iowa Infrastructure Fund (RIIF) and the Technology Reinvestment Fund (TRF) to numerous infrastructure, technology, and tourism initiatives across the state. The final bill provides the following appropriations and policy provisions of interest to your organization: </w:t>
      </w:r>
    </w:p>
    <w:p>
      <w:r>
        <w:rPr>
          <w:sz w:val="28"/>
        </w:rPr>
        <w:t>•	$6,000,000 - Park Infrastructure Fund – One-time Additional $1.0 Million to prioritize projects that increase accessibility for persons with disabilities when visiting state parks and recreation areas</w:t>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626</w:t>
              </w:r>
            </w:hyperlink>
          </w:p>
        </w:tc>
        <w:tc>
          <w:tcPr>
            <w:tcW w:w="3600" w:type="dxa"/>
            <w:noWrap w:val="false"/>
          </w:tcPr>
          <w:p>
            <w:r>
              <w:rPr>
                <w:sz w:val="20"/>
              </w:rPr>
              <w:t>A bill for an act relating to continuity of care and nonmedical switching by health carriers, health benefit plans, and utilization review organizations, and including applicability provisions. (Formerly HF 96.) Effective date: 07/01/2024 Applicability date: 01/01/2025</w:t>
            </w:r>
          </w:p>
        </w:tc>
        <w:tc>
          <w:tcPr>
            <w:tcW w:w="4320" w:type="dxa"/>
            <w:noWrap w:val="false"/>
          </w:tcPr>
          <w:p>
            <w:r>
              <w:rPr>
                <w:sz w:val="20"/>
              </w:rPr>
              <w:t>Signed by Governor . (5/8/24)</w:t>
            </w:r>
            <w:br/>
            <w:r>
              <w:rPr>
                <w:sz w:val="20"/>
              </w:rPr>
              <w:t>Passed Senate , yeas 48, nays 0. (4/16/24)</w:t>
            </w:r>
            <w:br/>
            <w:r>
              <w:rPr>
                <w:sz w:val="20"/>
              </w:rPr>
              <w:t>Passed House , yeas 94, nays 1. (4/17/24)</w:t>
            </w:r>
          </w:p>
        </w:tc>
        <w:tc>
          <w:tcPr>
            <w:tcW w:w="4320" w:type="dxa"/>
            <w:noWrap w:val="false"/>
          </w:tcPr>
          <w:p>
            <w:pPr>
              <w:spacing w:before="0" w:after="0"/>
            </w:pPr>
            <w:r>
              <w:t>Support/For</w:t>
            </w:r>
          </w:p>
        </w:tc>
      </w:tr>
      <w:tr>
        <w:trPr>
          <w:cantSplit w:val="true"/>
        </w:trPr>
        <w:tc>
          <w:tcPr>
            <w:tcW w:w="2160" w:type="dxa"/>
            <w:noWrap w:val="false"/>
          </w:tcPr>
          <w:p>
            <w:hyperlink r:id="rId8">
              <w:r>
                <w:rPr>
                  <w:rStyle w:val="Hyperlink"/>
                  <w:color w:val="0000FF"/>
                </w:rPr>
                <w:t xml:space="preserve">HF 2605</w:t>
              </w:r>
            </w:hyperlink>
          </w:p>
          <w:p>
            <w:hyperlink r:id="rId9">
              <w:r>
                <w:rPr>
                  <w:rStyle w:val="Hyperlink"/>
                  <w:color w:val="0000FF"/>
                </w:rPr>
                <w:t xml:space="preserve">CO:SF 2352</w:t>
              </w:r>
            </w:hyperlink>
          </w:p>
        </w:tc>
        <w:tc>
          <w:tcPr>
            <w:tcW w:w="3600" w:type="dxa"/>
            <w:noWrap w:val="false"/>
          </w:tcPr>
          <w:p>
            <w:r>
              <w:rPr>
                <w:sz w:val="20"/>
              </w:rPr>
              <w:t>A bill for an act providing for the regulation of hemp and hemp products, providing penalties, and making penalties applicable. (Formerly HSB 665.) Effective date: 07/01/2024.</w:t>
            </w:r>
          </w:p>
        </w:tc>
        <w:tc>
          <w:tcPr>
            <w:tcW w:w="4320" w:type="dxa"/>
            <w:noWrap w:val="false"/>
          </w:tcPr>
          <w:p>
            <w:r>
              <w:rPr>
                <w:sz w:val="20"/>
              </w:rPr>
              <w:t>Signed by Governor . (5/17/24)</w:t>
            </w:r>
            <w:br/>
            <w:r>
              <w:rPr>
                <w:sz w:val="20"/>
              </w:rPr>
              <w:t>Passed House , yeas 79, nays 16. (3/12/24)</w:t>
            </w:r>
            <w:br/>
            <w:r>
              <w:rPr>
                <w:sz w:val="20"/>
              </w:rPr>
              <w:t>Passed Senate , yeas 31, nays 18. (4/2/24)</w:t>
            </w:r>
          </w:p>
        </w:tc>
        <w:tc>
          <w:tcPr>
            <w:tcW w:w="4320" w:type="dxa"/>
            <w:noWrap w:val="false"/>
          </w:tcPr>
          <w:p>
            <w:pPr>
              <w:spacing w:before="0" w:after="0"/>
            </w:pPr>
            <w:r>
              <w:t>Oppose/Against</w:t>
            </w:r>
          </w:p>
        </w:tc>
      </w:tr>
      <w:tr>
        <w:trPr>
          <w:cantSplit w:val="true"/>
        </w:trPr>
        <w:tc>
          <w:tcPr>
            <w:tcW w:w="2160" w:type="dxa"/>
            <w:noWrap w:val="false"/>
          </w:tcPr>
          <w:p>
            <w:hyperlink r:id="rId10">
              <w:r>
                <w:rPr>
                  <w:rStyle w:val="Hyperlink"/>
                  <w:color w:val="0000FF"/>
                </w:rPr>
                <w:t xml:space="preserve">SF 2196</w:t>
              </w:r>
            </w:hyperlink>
          </w:p>
        </w:tc>
        <w:tc>
          <w:tcPr>
            <w:tcW w:w="3600" w:type="dxa"/>
            <w:noWrap w:val="false"/>
          </w:tcPr>
          <w:p>
            <w:r>
              <w:rPr>
                <w:sz w:val="20"/>
              </w:rPr>
              <w:t>A bill for an act relating to the provision of information relating to school immunization exemptions.(Formerly SF 2003.)</w:t>
            </w:r>
          </w:p>
        </w:tc>
        <w:tc>
          <w:tcPr>
            <w:tcW w:w="4320" w:type="dxa"/>
            <w:noWrap w:val="false"/>
          </w:tcPr>
          <w:p>
            <w:r>
              <w:rPr>
                <w:sz w:val="20"/>
              </w:rPr>
              <w:t>Message from House, with amendment S-5166 . (4/16/24)</w:t>
            </w:r>
            <w:br/>
            <w:r>
              <w:rPr>
                <w:sz w:val="20"/>
              </w:rPr>
              <w:t>Passed Senate , yeas 31, nays 15. (3/4/24)</w:t>
            </w:r>
            <w:br/>
            <w:r>
              <w:rPr>
                <w:sz w:val="20"/>
              </w:rPr>
              <w:t>Passed House , yeas 77, nays 20. (4/16/24)</w:t>
            </w:r>
          </w:p>
        </w:tc>
        <w:tc>
          <w:tcPr>
            <w:tcW w:w="4320" w:type="dxa"/>
            <w:noWrap w:val="false"/>
          </w:tcPr>
          <w:p>
            <w:pPr>
              <w:spacing w:before="0" w:after="0"/>
            </w:pPr>
            <w:r>
              <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1">
              <w:r>
                <w:rPr>
                  <w:rStyle w:val="Hyperlink"/>
                  <w:color w:val="0000FF"/>
                </w:rPr>
                <w:t xml:space="preserve">HF 626</w:t>
              </w:r>
            </w:hyperlink>
          </w:p>
        </w:tc>
        <w:tc>
          <w:tcPr>
            <w:tcW w:w="3600" w:type="dxa"/>
            <w:noWrap w:val="false"/>
          </w:tcPr>
          <w:p>
            <w:r>
              <w:rPr>
                <w:sz w:val="20"/>
              </w:rPr>
              <w:t>A bill for an act relating to continuity of care and nonmedical switching by health carriers, health benefit plans, and utilization review organizations, and including applicability provisions. (Formerly HF 96.) Effective date: 07/01/2024 Applicability date: 01/01/2025</w:t>
            </w:r>
          </w:p>
        </w:tc>
        <w:tc>
          <w:tcPr>
            <w:tcW w:w="4320" w:type="dxa"/>
            <w:noWrap w:val="false"/>
          </w:tcPr>
          <w:p>
            <w:r>
              <w:rPr>
                <w:sz w:val="20"/>
              </w:rPr>
              <w:t>Signed by Governor . (5/8/24)</w:t>
            </w:r>
            <w:br/>
            <w:r>
              <w:rPr>
                <w:sz w:val="20"/>
              </w:rPr>
              <w:t>Passed Senate , yeas 48, nays 0. (4/16/24)</w:t>
            </w:r>
            <w:br/>
            <w:r>
              <w:rPr>
                <w:sz w:val="20"/>
              </w:rPr>
              <w:t>Passed House , yeas 94, nays 1. (4/17/24)</w:t>
            </w:r>
          </w:p>
        </w:tc>
        <w:tc>
          <w:tcPr>
            <w:tcW w:w="4320" w:type="dxa"/>
            <w:noWrap w:val="false"/>
          </w:tcPr>
          <w:p>
            <w:pPr>
              <w:spacing w:before="0" w:after="0"/>
            </w:pPr>
            <w:r>
              <w:t>Support/For</w:t>
            </w:r>
          </w:p>
        </w:tc>
      </w:tr>
      <w:tr>
        <w:trPr>
          <w:cantSplit w:val="true"/>
        </w:trPr>
        <w:tc>
          <w:tcPr>
            <w:tcW w:w="2160" w:type="dxa"/>
            <w:noWrap w:val="false"/>
          </w:tcPr>
          <w:p>
            <w:hyperlink r:id="rId12">
              <w:r>
                <w:rPr>
                  <w:rStyle w:val="Hyperlink"/>
                  <w:color w:val="0000FF"/>
                </w:rPr>
                <w:t xml:space="preserve">HF 2364</w:t>
              </w:r>
            </w:hyperlink>
          </w:p>
        </w:tc>
        <w:tc>
          <w:tcPr>
            <w:tcW w:w="3600" w:type="dxa"/>
            <w:noWrap w:val="false"/>
          </w:tcPr>
          <w:p>
            <w:r>
              <w:rPr>
                <w:sz w:val="20"/>
              </w:rPr>
              <w:t>A bill for an act requiring the natural resource commission to research and develop recommendations relating to state park accessibility for persons with disabilities. (Formerly HF 2009.) Effective date: 07/01/2024</w:t>
            </w:r>
          </w:p>
        </w:tc>
        <w:tc>
          <w:tcPr>
            <w:tcW w:w="4320" w:type="dxa"/>
            <w:noWrap w:val="false"/>
          </w:tcPr>
          <w:p>
            <w:r>
              <w:rPr>
                <w:sz w:val="20"/>
              </w:rPr>
              <w:t>Signed by Governor . (5/16/24)</w:t>
            </w:r>
            <w:br/>
            <w:r>
              <w:rPr>
                <w:sz w:val="20"/>
              </w:rPr>
              <w:t>Passed House , yeas 97, nays 0. (2/21/24)</w:t>
            </w:r>
            <w:br/>
            <w:r>
              <w:rPr>
                <w:sz w:val="20"/>
              </w:rPr>
              <w:t>Passed Senate , yeas 46, nays 0. (4/17/24)</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HF 2390</w:t>
              </w:r>
            </w:hyperlink>
          </w:p>
          <w:p>
            <w:hyperlink r:id="rId14">
              <w:r>
                <w:rPr>
                  <w:rStyle w:val="Hyperlink"/>
                  <w:color w:val="0000FF"/>
                </w:rPr>
                <w:t xml:space="preserve">CO:SF 2295</w:t>
              </w:r>
            </w:hyperlink>
          </w:p>
        </w:tc>
        <w:tc>
          <w:tcPr>
            <w:tcW w:w="3600" w:type="dxa"/>
            <w:noWrap w:val="false"/>
          </w:tcPr>
          <w:p>
            <w:r>
              <w:rPr>
                <w:sz w:val="20"/>
              </w:rPr>
              <w:t>A bill for an act relating to certain powers and duties of the department of inspections, appeals, and licensing including confidentiality of information and records, and dependent adult abuse, and making penalties applicable. (Formerly HSB 596.) Effective date: 07/01/2024.</w:t>
            </w:r>
          </w:p>
        </w:tc>
        <w:tc>
          <w:tcPr>
            <w:tcW w:w="4320" w:type="dxa"/>
            <w:noWrap w:val="false"/>
          </w:tcPr>
          <w:p>
            <w:r>
              <w:rPr>
                <w:sz w:val="20"/>
              </w:rPr>
              <w:t>Signed by Governor . (4/19/24)</w:t>
            </w:r>
            <w:br/>
            <w:r>
              <w:rPr>
                <w:sz w:val="20"/>
              </w:rPr>
              <w:t>Passed House , yeas 91, nays 0. (2/19/24)</w:t>
            </w:r>
            <w:br/>
            <w:r>
              <w:rPr>
                <w:sz w:val="20"/>
              </w:rPr>
              <w:t>Passed Senate , yeas 49, nays 0. (3/19/24)</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HF 2393</w:t>
              </w:r>
            </w:hyperlink>
          </w:p>
        </w:tc>
        <w:tc>
          <w:tcPr>
            <w:tcW w:w="3600" w:type="dxa"/>
            <w:noWrap w:val="false"/>
          </w:tcPr>
          <w:p>
            <w:r>
              <w:rPr>
                <w:sz w:val="20"/>
              </w:rPr>
              <w:t>A bill for an act relating to health examinations, surveys, and screenings conducted by school districts, charter schools, and innovation zone schools. (Formerly HSB 651.) Effective date: 07/01/2024.</w:t>
            </w:r>
          </w:p>
        </w:tc>
        <w:tc>
          <w:tcPr>
            <w:tcW w:w="4320" w:type="dxa"/>
            <w:noWrap w:val="false"/>
          </w:tcPr>
          <w:p>
            <w:r>
              <w:rPr>
                <w:sz w:val="20"/>
              </w:rPr>
              <w:t>Signed by Governor . (4/10/24)</w:t>
            </w:r>
            <w:br/>
            <w:r>
              <w:rPr>
                <w:sz w:val="20"/>
              </w:rPr>
              <w:t>Passed House , yeas 95, nays 0. (2/28/24)</w:t>
            </w:r>
            <w:br/>
            <w:r>
              <w:rPr>
                <w:sz w:val="20"/>
              </w:rPr>
              <w:t>Passed Senate , yeas 48, nays 0. (4/1/24)</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HF 2397</w:t>
              </w:r>
            </w:hyperlink>
          </w:p>
        </w:tc>
        <w:tc>
          <w:tcPr>
            <w:tcW w:w="3600" w:type="dxa"/>
            <w:noWrap w:val="false"/>
          </w:tcPr>
          <w:p>
            <w:r>
              <w:rPr>
                <w:sz w:val="20"/>
              </w:rPr>
              <w:t>A bill for an act relating to the transport of patients to mental health access centers by an ambulance. (Formerly HSB 617.) Effective date: 07/01/2024.</w:t>
            </w:r>
          </w:p>
        </w:tc>
        <w:tc>
          <w:tcPr>
            <w:tcW w:w="4320" w:type="dxa"/>
            <w:noWrap w:val="false"/>
          </w:tcPr>
          <w:p>
            <w:r>
              <w:rPr>
                <w:sz w:val="20"/>
              </w:rPr>
              <w:t>Signed by Governor . (5/1/24)</w:t>
            </w:r>
            <w:br/>
            <w:r>
              <w:rPr>
                <w:sz w:val="20"/>
              </w:rPr>
              <w:t>Passed House , yeas 97, nays 0. (2/21/24)</w:t>
            </w:r>
            <w:br/>
            <w:r>
              <w:rPr>
                <w:sz w:val="20"/>
              </w:rPr>
              <w:t>Passed Senate , yeas 47, nays 0. (4/15/24)</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HF 2402</w:t>
              </w:r>
            </w:hyperlink>
          </w:p>
        </w:tc>
        <w:tc>
          <w:tcPr>
            <w:tcW w:w="3600" w:type="dxa"/>
            <w:noWrap w:val="false"/>
          </w:tcPr>
          <w:p>
            <w:r>
              <w:rPr>
                <w:sz w:val="20"/>
              </w:rPr>
              <w:t>A bill for an act relating to behavioral health services for children including psychiatric medical institutions for children. (Formerly HSB 502.) Effective date: 07/01/2024</w:t>
            </w:r>
          </w:p>
        </w:tc>
        <w:tc>
          <w:tcPr>
            <w:tcW w:w="4320" w:type="dxa"/>
            <w:noWrap w:val="false"/>
          </w:tcPr>
          <w:p>
            <w:r>
              <w:rPr>
                <w:sz w:val="20"/>
              </w:rPr>
              <w:t>Signed by Governor . (5/1/24)</w:t>
            </w:r>
            <w:br/>
            <w:r>
              <w:rPr>
                <w:sz w:val="20"/>
              </w:rPr>
              <w:t>Passed House , yeas 97, nays 0. (2/21/24)</w:t>
            </w:r>
            <w:br/>
            <w:r>
              <w:rPr>
                <w:sz w:val="20"/>
              </w:rPr>
              <w:t>Passed Senate , yeas 46, nays 0. (4/17/24)</w:t>
            </w:r>
            <w:br/>
            <w:r>
              <w:rPr>
                <w:sz w:val="20"/>
              </w:rPr>
              <w:t>Passed House , yeas 96, nays 0. (4/18/24)</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HF 2404</w:t>
              </w:r>
            </w:hyperlink>
          </w:p>
          <w:p>
            <w:hyperlink r:id="rId19">
              <w:r>
                <w:rPr>
                  <w:rStyle w:val="Hyperlink"/>
                  <w:color w:val="0000FF"/>
                </w:rPr>
                <w:t xml:space="preserve">CO:SF 2355</w:t>
              </w:r>
            </w:hyperlink>
          </w:p>
        </w:tc>
        <w:tc>
          <w:tcPr>
            <w:tcW w:w="3600" w:type="dxa"/>
            <w:noWrap w:val="false"/>
          </w:tcPr>
          <w:p>
            <w:r>
              <w:rPr>
                <w:sz w:val="20"/>
              </w:rPr>
              <w:t>A bill for an act relating to processes overseen by the department of health and human services, including internal adoption information sharing, dependent adult abuse matters, juvenile justice court filings, mandatory reporter training, and health care coordination and intervention teams, and including effective date provisions. (Formerly HSB 625.) Effective date: 04/19/2024, 07/01/2024.</w:t>
            </w:r>
          </w:p>
        </w:tc>
        <w:tc>
          <w:tcPr>
            <w:tcW w:w="4320" w:type="dxa"/>
            <w:noWrap w:val="false"/>
          </w:tcPr>
          <w:p>
            <w:r>
              <w:rPr>
                <w:sz w:val="20"/>
              </w:rPr>
              <w:t>Signed by Governor . (4/19/24)</w:t>
            </w:r>
            <w:br/>
            <w:r>
              <w:rPr>
                <w:sz w:val="20"/>
              </w:rPr>
              <w:t>Passed House , yeas 96, nays 0. (2/20/24)</w:t>
            </w:r>
            <w:br/>
            <w:r>
              <w:rPr>
                <w:sz w:val="20"/>
              </w:rPr>
              <w:t>Passed Senate , yeas 48, nays 0. (3/20/24)</w:t>
            </w:r>
            <w:br/>
            <w:r>
              <w:rPr>
                <w:sz w:val="20"/>
              </w:rPr>
              <w:t>Passed House , yeas 95, nays 0. (3/26/24)</w:t>
            </w:r>
            <w:br/>
            <w:r>
              <w:rPr>
                <w:sz w:val="20"/>
              </w:rPr>
              <w:t>Passed Senate , yeas 46, nays 0. (4/9/24)</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HF 2568</w:t>
              </w:r>
            </w:hyperlink>
          </w:p>
        </w:tc>
        <w:tc>
          <w:tcPr>
            <w:tcW w:w="3600" w:type="dxa"/>
            <w:noWrap w:val="false"/>
          </w:tcPr>
          <w:p>
            <w:r>
              <w:rPr>
                <w:sz w:val="20"/>
              </w:rPr>
              <w:t>A bill for an act relating to nonvehicular traffic, including pedestrian conveyances and bicyclists' right-of-way at certain crosswalks, and making penalties applicable. (Formerly HF 586, HF 214.) Effective date: 07/01/2024.</w:t>
            </w:r>
          </w:p>
        </w:tc>
        <w:tc>
          <w:tcPr>
            <w:tcW w:w="4320" w:type="dxa"/>
            <w:noWrap w:val="false"/>
          </w:tcPr>
          <w:p>
            <w:r>
              <w:rPr>
                <w:sz w:val="20"/>
              </w:rPr>
              <w:t>Signed by Governor . (5/3/24)</w:t>
            </w:r>
            <w:br/>
            <w:r>
              <w:rPr>
                <w:sz w:val="20"/>
              </w:rPr>
              <w:t>Passed House , yeas 84, nays 8. (2/29/24)</w:t>
            </w:r>
            <w:br/>
            <w:r>
              <w:rPr>
                <w:sz w:val="20"/>
              </w:rPr>
              <w:t>Passed Senate , yeas 44, nays 0. (4/10/24)</w:t>
            </w:r>
          </w:p>
        </w:tc>
        <w:tc>
          <w:tcPr>
            <w:tcW w:w="4320" w:type="dxa"/>
            <w:noWrap w:val="false"/>
          </w:tcPr>
          <w:p>
            <w:pPr>
              <w:spacing w:before="0" w:after="0"/>
            </w:pPr>
            <w:r>
              <w:t/>
            </w:r>
          </w:p>
        </w:tc>
      </w:tr>
      <w:tr>
        <w:trPr>
          <w:cantSplit w:val="true"/>
        </w:trPr>
        <w:tc>
          <w:tcPr>
            <w:tcW w:w="2160" w:type="dxa"/>
            <w:noWrap w:val="false"/>
          </w:tcPr>
          <w:p>
            <w:hyperlink r:id="rId21">
              <w:r>
                <w:rPr>
                  <w:rStyle w:val="Hyperlink"/>
                  <w:color w:val="0000FF"/>
                </w:rPr>
                <w:t xml:space="preserve">HF 2605</w:t>
              </w:r>
            </w:hyperlink>
          </w:p>
          <w:p>
            <w:hyperlink r:id="rId22">
              <w:r>
                <w:rPr>
                  <w:rStyle w:val="Hyperlink"/>
                  <w:color w:val="0000FF"/>
                </w:rPr>
                <w:t xml:space="preserve">CO:SF 2352</w:t>
              </w:r>
            </w:hyperlink>
          </w:p>
        </w:tc>
        <w:tc>
          <w:tcPr>
            <w:tcW w:w="3600" w:type="dxa"/>
            <w:noWrap w:val="false"/>
          </w:tcPr>
          <w:p>
            <w:r>
              <w:rPr>
                <w:sz w:val="20"/>
              </w:rPr>
              <w:t>A bill for an act providing for the regulation of hemp and hemp products, providing penalties, and making penalties applicable. (Formerly HSB 665.) Effective date: 07/01/2024.</w:t>
            </w:r>
          </w:p>
        </w:tc>
        <w:tc>
          <w:tcPr>
            <w:tcW w:w="4320" w:type="dxa"/>
            <w:noWrap w:val="false"/>
          </w:tcPr>
          <w:p>
            <w:r>
              <w:rPr>
                <w:sz w:val="20"/>
              </w:rPr>
              <w:t>Signed by Governor . (5/17/24)</w:t>
            </w:r>
            <w:br/>
            <w:r>
              <w:rPr>
                <w:sz w:val="20"/>
              </w:rPr>
              <w:t>Passed House , yeas 79, nays 16. (3/12/24)</w:t>
            </w:r>
            <w:br/>
            <w:r>
              <w:rPr>
                <w:sz w:val="20"/>
              </w:rPr>
              <w:t>Passed Senate , yeas 31, nays 18. (4/2/24)</w:t>
            </w:r>
          </w:p>
        </w:tc>
        <w:tc>
          <w:tcPr>
            <w:tcW w:w="4320" w:type="dxa"/>
            <w:noWrap w:val="false"/>
          </w:tcPr>
          <w:p>
            <w:pPr>
              <w:spacing w:before="0" w:after="0"/>
            </w:pPr>
            <w:r>
              <w:t>Oppose/Against</w:t>
            </w:r>
          </w:p>
        </w:tc>
      </w:tr>
      <w:tr>
        <w:trPr>
          <w:cantSplit w:val="true"/>
        </w:trPr>
        <w:tc>
          <w:tcPr>
            <w:tcW w:w="2160" w:type="dxa"/>
            <w:noWrap w:val="false"/>
          </w:tcPr>
          <w:p>
            <w:hyperlink r:id="rId23">
              <w:r>
                <w:rPr>
                  <w:rStyle w:val="Hyperlink"/>
                  <w:color w:val="0000FF"/>
                </w:rPr>
                <w:t xml:space="preserve">HF 2612</w:t>
              </w:r>
            </w:hyperlink>
          </w:p>
        </w:tc>
        <w:tc>
          <w:tcPr>
            <w:tcW w:w="3600" w:type="dxa"/>
            <w:noWrap w:val="false"/>
          </w:tcPr>
          <w:p>
            <w:r>
              <w:rPr>
                <w:sz w:val="20"/>
              </w:rPr>
              <w:t>A bill for an act relating to education, including modifying provisions related to the duties and powers of area education agencies, the membership of the boards of directors of area education agencies, the department of education, area education agency funding, the calculation of the teacher salary supplement district cost per pupil and minimum teacher salaries, Iowa public employees' retirement system bona fide retirement requirements, and property tax replacement payments, establishing the state percent of growth and the categorical state percent of growth for supplemental state aid calculations for the budget year beginning July 1, 2024, and including transition, effective date, and applicability provisions. (Formerly HSB 713.) Effective date: 03/27/2024, 07/01/2024, 07/01/2025. Applicability date: 07/01/2024, 07/01/2025.</w:t>
            </w:r>
          </w:p>
        </w:tc>
        <w:tc>
          <w:tcPr>
            <w:tcW w:w="4320" w:type="dxa"/>
            <w:noWrap w:val="false"/>
          </w:tcPr>
          <w:p>
            <w:r>
              <w:rPr>
                <w:sz w:val="20"/>
              </w:rPr>
              <w:t>Fiscal Note. (5/10/24)</w:t>
            </w:r>
            <w:br/>
            <w:r>
              <w:rPr>
                <w:sz w:val="20"/>
              </w:rPr>
              <w:t>Passed House , yeas 53, nays 41. (2/29/24)</w:t>
            </w:r>
            <w:br/>
            <w:r>
              <w:rPr>
                <w:sz w:val="20"/>
              </w:rPr>
              <w:t>Passed Senate , yeas 28, nays 22. (3/18/24)</w:t>
            </w:r>
            <w:br/>
            <w:r>
              <w:rPr>
                <w:sz w:val="20"/>
              </w:rPr>
              <w:t>Passed House , yeas 51, nays 43. (3/21/24)</w:t>
            </w:r>
            <w:br/>
            <w:r>
              <w:rPr>
                <w:sz w:val="20"/>
              </w:rPr>
              <w:t>Passed Senate , yeas 30, nays 18. (3/26/24)</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HF 2668</w:t>
              </w:r>
            </w:hyperlink>
          </w:p>
        </w:tc>
        <w:tc>
          <w:tcPr>
            <w:tcW w:w="3600" w:type="dxa"/>
            <w:noWrap w:val="false"/>
          </w:tcPr>
          <w:p>
            <w:r>
              <w:rPr>
                <w:sz w:val="20"/>
              </w:rPr>
              <w:t>A bill for an act relating to insurance coverage for biomarker testing. (Formerly HF 2492, HF 2157.) Effective date: 07/01/2024.</w:t>
            </w:r>
          </w:p>
        </w:tc>
        <w:tc>
          <w:tcPr>
            <w:tcW w:w="4320" w:type="dxa"/>
            <w:noWrap w:val="false"/>
          </w:tcPr>
          <w:p>
            <w:r>
              <w:rPr>
                <w:sz w:val="20"/>
              </w:rPr>
              <w:t>Signed by Governor . (5/1/24)</w:t>
            </w:r>
            <w:br/>
            <w:r>
              <w:rPr>
                <w:sz w:val="20"/>
              </w:rPr>
              <w:t>Passed House , yeas 96, nays 1. (3/27/24)</w:t>
            </w:r>
            <w:br/>
            <w:r>
              <w:rPr>
                <w:sz w:val="20"/>
              </w:rPr>
              <w:t>Passed Senate , yeas 46, nays 0. (4/9/24)</w:t>
            </w:r>
            <w:br/>
            <w:r>
              <w:rPr>
                <w:sz w:val="20"/>
              </w:rPr>
              <w:t>Passed House , yeas 97, nays 1. (4/15/24)</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HF 2673</w:t>
              </w:r>
            </w:hyperlink>
          </w:p>
        </w:tc>
        <w:tc>
          <w:tcPr>
            <w:tcW w:w="3600" w:type="dxa"/>
            <w:noWrap w:val="false"/>
          </w:tcPr>
          <w:p>
            <w:r>
              <w:rPr>
                <w:sz w:val="20"/>
              </w:rPr>
              <w:t>A bill for an act related to state behavioral health, disability, and addictive disorder services and related programs, including the transition of behavioral health services from a mental health and disability services system to a behavioral health service system, the transfer of disability services to the division of aging and disability services of the department of health and human services, the elimination of the commission on aging, the elimination of special intellectual disability units at state mental health institutes, making appropriations, and including effective date provisions. (Formerly HF 2509, HSB 653.) Effective date: 05/15/2024, 07/01/2024, 07/01/2025.</w:t>
            </w:r>
          </w:p>
        </w:tc>
        <w:tc>
          <w:tcPr>
            <w:tcW w:w="4320" w:type="dxa"/>
            <w:noWrap w:val="false"/>
          </w:tcPr>
          <w:p>
            <w:r>
              <w:rPr>
                <w:sz w:val="20"/>
              </w:rPr>
              <w:t>Signed by Governor . (5/15/24)</w:t>
            </w:r>
            <w:br/>
            <w:r>
              <w:rPr>
                <w:sz w:val="20"/>
              </w:rPr>
              <w:t>Passed House , yeas 88, nays 6. (4/2/24)</w:t>
            </w:r>
            <w:br/>
            <w:r>
              <w:rPr>
                <w:sz w:val="20"/>
              </w:rPr>
              <w:t>Passed Senate , yeas 42, nays 5. (4/16/24)</w:t>
            </w:r>
            <w:br/>
            <w:r>
              <w:rPr>
                <w:sz w:val="20"/>
              </w:rPr>
              <w:t>Passed House , yeas 88, nays 8. (4/18/24)</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HF 2698</w:t>
              </w:r>
            </w:hyperlink>
          </w:p>
        </w:tc>
        <w:tc>
          <w:tcPr>
            <w:tcW w:w="3600" w:type="dxa"/>
            <w:noWrap w:val="false"/>
          </w:tcPr>
          <w:p>
            <w:r>
              <w:rPr>
                <w:sz w:val="20"/>
              </w:rPr>
              <w:t>A bill for an act relating to and making appropriations for veterans and health and human services, including other related provisions and appropriations including but not limited to the personal needs allowance for certain persons under Medicaid and the state supplementary assistance programs, replacement generation tax revenues, the Medicaid fraud and health care trust funds, the retention of certain revenues by the mental health institutes, the retention of Medicaid eligibility by residents of mental health institutes, the scope of services of the state resource centers, the appropriation of moneys in the juvenile detention home fund, the family investment program account and diversion program, the child support collection services center refund account, the quality assurance assessment payment period, the centers of excellence grant program, an assisted living program revised payment model study, funding for county commissions of veteran affairs, foster care provisions including those relating to a relative or fictive kin, health care employment agencies and health care technology platforms, medical cannabidiol practitioner requirements, nursing facility oversight, and state-funded psychiatry residency and fellowship positions, providing penalties, and including effective date and retroactive applicability provisions. Effective date: 05/09/2024, 07/01/2024. Applicability date: 07/01/2022, 07/01/2023.</w:t>
            </w:r>
          </w:p>
        </w:tc>
        <w:tc>
          <w:tcPr>
            <w:tcW w:w="4320" w:type="dxa"/>
            <w:noWrap w:val="false"/>
          </w:tcPr>
          <w:p>
            <w:r>
              <w:rPr>
                <w:sz w:val="20"/>
              </w:rPr>
              <w:t>Signed by Governor . (5/9/24)</w:t>
            </w:r>
            <w:br/>
            <w:r>
              <w:rPr>
                <w:sz w:val="20"/>
              </w:rPr>
              <w:t>Passed House , yeas 56, nays 35. (4/18/24)</w:t>
            </w:r>
            <w:br/>
            <w:r>
              <w:rPr>
                <w:sz w:val="20"/>
              </w:rPr>
              <w:t>Passed Senate , yeas 32, nays 15. (4/19/24)</w:t>
            </w:r>
          </w:p>
        </w:tc>
        <w:tc>
          <w:tcPr>
            <w:tcW w:w="4320" w:type="dxa"/>
            <w:noWrap w:val="false"/>
          </w:tcPr>
          <w:p>
            <w:pPr>
              <w:spacing w:before="0" w:after="0"/>
            </w:pPr>
            <w:r>
              <w:t/>
            </w:r>
          </w:p>
        </w:tc>
      </w:tr>
      <w:tr>
        <w:trPr>
          <w:cantSplit w:val="true"/>
        </w:trPr>
        <w:tc>
          <w:tcPr>
            <w:tcW w:w="2160" w:type="dxa"/>
            <w:noWrap w:val="false"/>
          </w:tcPr>
          <w:p>
            <w:hyperlink r:id="rId27">
              <w:r>
                <w:rPr>
                  <w:rStyle w:val="Hyperlink"/>
                  <w:color w:val="0000FF"/>
                </w:rPr>
                <w:t xml:space="preserve">SF 295</w:t>
              </w:r>
            </w:hyperlink>
          </w:p>
        </w:tc>
        <w:tc>
          <w:tcPr>
            <w:tcW w:w="3600" w:type="dxa"/>
            <w:noWrap w:val="false"/>
          </w:tcPr>
          <w:p>
            <w:r>
              <w:rPr>
                <w:sz w:val="20"/>
              </w:rPr>
              <w:t>A bill for an act concerning the creation, administration, and termination of adult and minor guardianships and conservatorships. (Formerly SSB 1146.) Effective date: 07/01/2024.</w:t>
            </w:r>
          </w:p>
        </w:tc>
        <w:tc>
          <w:tcPr>
            <w:tcW w:w="4320" w:type="dxa"/>
            <w:noWrap w:val="false"/>
          </w:tcPr>
          <w:p>
            <w:r>
              <w:rPr>
                <w:sz w:val="20"/>
              </w:rPr>
              <w:t>Signed by Governor. (4/10/24)</w:t>
            </w:r>
            <w:br/>
            <w:r>
              <w:rPr>
                <w:sz w:val="20"/>
              </w:rPr>
              <w:t>Passed House, yeas 95, nays 0. (2/29/24)</w:t>
            </w:r>
            <w:br/>
            <w:r>
              <w:rPr>
                <w:sz w:val="20"/>
              </w:rPr>
              <w:t>Passed Senate, yeas 49, nays 0. (3/5/24)</w:t>
            </w:r>
          </w:p>
        </w:tc>
        <w:tc>
          <w:tcPr>
            <w:tcW w:w="4320" w:type="dxa"/>
            <w:noWrap w:val="false"/>
          </w:tcPr>
          <w:p>
            <w:pPr>
              <w:spacing w:before="0" w:after="0"/>
            </w:pPr>
            <w:r>
              <w:t/>
            </w:r>
          </w:p>
          <w:p>
            <w:pPr>
              <w:spacing w:before="0" w:after="0"/>
            </w:pPr>
            <w:r>
              <w:t>Subcommittee members voted 3-0 to advance the bill with the intention of further amendment. In their comments, the Judicial Branch noted they have brought a list of concerns regarding conservatorship/guardianship for the past number of years - all concerns listed have been addressed in either this bill or in amendment language they've seen from Rep. Gustoff. </w:t>
            </w:r>
          </w:p>
          <w:p>
            <w:pPr>
              <w:spacing w:before="0" w:after="0"/>
            </w:pPr>
            <w:r>
              <w:t/>
            </w:r>
          </w:p>
        </w:tc>
      </w:tr>
      <w:tr>
        <w:trPr>
          <w:cantSplit w:val="true"/>
        </w:trPr>
        <w:tc>
          <w:tcPr>
            <w:tcW w:w="2160" w:type="dxa"/>
            <w:noWrap w:val="false"/>
          </w:tcPr>
          <w:p>
            <w:hyperlink r:id="rId28">
              <w:r>
                <w:rPr>
                  <w:rStyle w:val="Hyperlink"/>
                  <w:color w:val="0000FF"/>
                </w:rPr>
                <w:t xml:space="preserve">SF 2385</w:t>
              </w:r>
            </w:hyperlink>
          </w:p>
        </w:tc>
        <w:tc>
          <w:tcPr>
            <w:tcW w:w="3600" w:type="dxa"/>
            <w:noWrap w:val="false"/>
          </w:tcPr>
          <w:p>
            <w:r>
              <w:rPr>
                <w:sz w:val="20"/>
              </w:rPr>
              <w:t>A bill for an act relating to boards, commissions, committees, councils, and other entities of state government, and including effective date and transition provisions. (Formerly SSB 3172.) Effective date: 07/01/2024, 07/01/2025</w:t>
            </w:r>
          </w:p>
        </w:tc>
        <w:tc>
          <w:tcPr>
            <w:tcW w:w="4320" w:type="dxa"/>
            <w:noWrap w:val="false"/>
          </w:tcPr>
          <w:p>
            <w:r>
              <w:rPr>
                <w:sz w:val="20"/>
              </w:rPr>
              <w:t>Signed by Governor . (5/17/24)</w:t>
            </w:r>
            <w:br/>
            <w:r>
              <w:rPr>
                <w:sz w:val="20"/>
              </w:rPr>
              <w:t>Passed Senate , yeas 30, nays 14. (4/10/24)</w:t>
            </w:r>
            <w:br/>
            <w:r>
              <w:rPr>
                <w:sz w:val="20"/>
              </w:rPr>
              <w:t>Passed House , yeas 54, nays 42. (4/16/24)</w:t>
            </w:r>
            <w:br/>
            <w:r>
              <w:rPr>
                <w:sz w:val="20"/>
              </w:rPr>
              <w:t>Passed Senate , yeas 32, nays 14. (4/19/24)</w:t>
            </w:r>
          </w:p>
        </w:tc>
        <w:tc>
          <w:tcPr>
            <w:tcW w:w="4320" w:type="dxa"/>
            <w:noWrap w:val="false"/>
          </w:tcPr>
          <w:p>
            <w:pPr>
              <w:spacing w:before="0" w:after="0"/>
            </w:pPr>
            <w:r>
              <w:t/>
            </w:r>
          </w:p>
        </w:tc>
      </w:tr>
    </w:tbl>
    <w:p>
      <w:r>
        <w:rPr>
          <w:sz w:val="24"/>
        </w:rPr>
        <w:t/>
      </w:r>
    </w:p>
    <w:p>
      <w:pPr>
        <w:spacing w:before="0" w:after="0"/>
      </w:pPr>
      <w:r>
        <w:rPr>
          <w:b w:val="true"/>
          <w:sz w:val="48"/>
          <w:u w:val="single"/>
        </w:rPr>
        <w:t>Passed Both Chambers</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9">
              <w:r>
                <w:rPr>
                  <w:rStyle w:val="Hyperlink"/>
                  <w:color w:val="0000FF"/>
                </w:rPr>
                <w:t xml:space="preserve">HF 2488</w:t>
              </w:r>
            </w:hyperlink>
          </w:p>
        </w:tc>
        <w:tc>
          <w:tcPr>
            <w:tcW w:w="3600" w:type="dxa"/>
            <w:noWrap w:val="false"/>
          </w:tcPr>
          <w:p>
            <w:r>
              <w:rPr>
                <w:sz w:val="20"/>
              </w:rPr>
              <w:t>A bill for an act relating to prior authorizations and exemptions by health benefit plans and utilization review organizations. (Formerly HSB 641.)</w:t>
            </w:r>
          </w:p>
        </w:tc>
        <w:tc>
          <w:tcPr>
            <w:tcW w:w="4320" w:type="dxa"/>
            <w:noWrap w:val="false"/>
          </w:tcPr>
          <w:p>
            <w:r>
              <w:rPr>
                <w:sz w:val="20"/>
              </w:rPr>
              <w:t>Fiscal Note. (4/1/24)</w:t>
            </w:r>
            <w:br/>
            <w:r>
              <w:rPr>
                <w:sz w:val="20"/>
              </w:rPr>
              <w:t>Passed House , yeas 95, nays 0. (2/29/24)</w:t>
            </w:r>
            <w:br/>
            <w:r>
              <w:rPr>
                <w:sz w:val="20"/>
              </w:rPr>
              <w:t>Passed Senate , yeas 47, nays 1. (3/26/24)</w:t>
            </w:r>
          </w:p>
        </w:tc>
        <w:tc>
          <w:tcPr>
            <w:tcW w:w="4320" w:type="dxa"/>
            <w:noWrap w:val="false"/>
          </w:tcPr>
          <w:p>
            <w:pPr>
              <w:spacing w:before="0" w:after="0"/>
            </w:pPr>
            <w:r>
              <w:t/>
            </w:r>
          </w:p>
        </w:tc>
      </w:tr>
      <w:tr>
        <w:trPr>
          <w:cantSplit w:val="true"/>
        </w:trPr>
        <w:tc>
          <w:tcPr>
            <w:tcW w:w="2160" w:type="dxa"/>
            <w:noWrap w:val="false"/>
          </w:tcPr>
          <w:p>
            <w:hyperlink r:id="rId30">
              <w:r>
                <w:rPr>
                  <w:rStyle w:val="Hyperlink"/>
                  <w:color w:val="0000FF"/>
                </w:rPr>
                <w:t xml:space="preserve">SF 2196</w:t>
              </w:r>
            </w:hyperlink>
          </w:p>
        </w:tc>
        <w:tc>
          <w:tcPr>
            <w:tcW w:w="3600" w:type="dxa"/>
            <w:noWrap w:val="false"/>
          </w:tcPr>
          <w:p>
            <w:r>
              <w:rPr>
                <w:sz w:val="20"/>
              </w:rPr>
              <w:t>A bill for an act relating to the provision of information relating to school immunization exemptions.(Formerly SF 2003.)</w:t>
            </w:r>
          </w:p>
        </w:tc>
        <w:tc>
          <w:tcPr>
            <w:tcW w:w="4320" w:type="dxa"/>
            <w:noWrap w:val="false"/>
          </w:tcPr>
          <w:p>
            <w:r>
              <w:rPr>
                <w:sz w:val="20"/>
              </w:rPr>
              <w:t>Message from House, with amendment S-5166 . (4/16/24)</w:t>
            </w:r>
            <w:br/>
            <w:r>
              <w:rPr>
                <w:sz w:val="20"/>
              </w:rPr>
              <w:t>Passed Senate , yeas 31, nays 15. (3/4/24)</w:t>
            </w:r>
            <w:br/>
            <w:r>
              <w:rPr>
                <w:sz w:val="20"/>
              </w:rPr>
              <w:t>Passed House , yeas 77, nays 20. (4/16/24)</w:t>
            </w:r>
          </w:p>
        </w:tc>
        <w:tc>
          <w:tcPr>
            <w:tcW w:w="4320" w:type="dxa"/>
            <w:noWrap w:val="false"/>
          </w:tcPr>
          <w:p>
            <w:pPr>
              <w:spacing w:before="0" w:after="0"/>
            </w:pPr>
            <w:r>
              <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1">
              <w:r>
                <w:rPr>
                  <w:rStyle w:val="Hyperlink"/>
                  <w:color w:val="0000FF"/>
                </w:rPr>
                <w:t xml:space="preserve">HF 2271</w:t>
              </w:r>
            </w:hyperlink>
          </w:p>
        </w:tc>
        <w:tc>
          <w:tcPr>
            <w:tcW w:w="3600" w:type="dxa"/>
            <w:noWrap w:val="false"/>
          </w:tcPr>
          <w:p>
            <w:r>
              <w:rPr>
                <w:sz w:val="20"/>
              </w:rPr>
              <w:t>A bill for an act relating to disclosure of the electronic protected health information of a minor to a legal guardian.(Formerly HF 2064.)</w:t>
            </w:r>
          </w:p>
        </w:tc>
        <w:tc>
          <w:tcPr>
            <w:tcW w:w="4320" w:type="dxa"/>
            <w:noWrap w:val="false"/>
          </w:tcPr>
          <w:p>
            <w:r>
              <w:rPr>
                <w:sz w:val="20"/>
              </w:rPr>
              <w:t>Subcommittee recommends passage. []. (3/6/24)</w:t>
            </w:r>
          </w:p>
        </w:tc>
        <w:tc>
          <w:tcPr>
            <w:tcW w:w="4320" w:type="dxa"/>
            <w:noWrap w:val="false"/>
          </w:tcPr>
          <w:p>
            <w:pPr>
              <w:spacing w:before="0" w:after="0"/>
            </w:pPr>
            <w:r>
              <w:t/>
            </w:r>
          </w:p>
        </w:tc>
      </w:tr>
      <w:tr>
        <w:trPr>
          <w:cantSplit w:val="true"/>
        </w:trPr>
        <w:tc>
          <w:tcPr>
            <w:tcW w:w="2160" w:type="dxa"/>
            <w:noWrap w:val="false"/>
          </w:tcPr>
          <w:p>
            <w:hyperlink r:id="rId32">
              <w:r>
                <w:rPr>
                  <w:rStyle w:val="Hyperlink"/>
                  <w:color w:val="0000FF"/>
                </w:rPr>
                <w:t xml:space="preserve">HF 2401</w:t>
              </w:r>
            </w:hyperlink>
          </w:p>
        </w:tc>
        <w:tc>
          <w:tcPr>
            <w:tcW w:w="3600" w:type="dxa"/>
            <w:noWrap w:val="false"/>
          </w:tcPr>
          <w:p>
            <w:r>
              <w:rPr>
                <w:sz w:val="20"/>
              </w:rPr>
              <w:t>A bill for an act relating to pharmacy benefits managers, pharmacies, and prescription drug pricing, and providing applicability provisions. (Formerly HSB 640.)</w:t>
            </w:r>
          </w:p>
        </w:tc>
        <w:tc>
          <w:tcPr>
            <w:tcW w:w="4320" w:type="dxa"/>
            <w:noWrap w:val="false"/>
          </w:tcPr>
          <w:p>
            <w:r>
              <w:rPr>
                <w:sz w:val="20"/>
              </w:rPr>
              <w:t>Fiscal Note. (4/18/24)</w:t>
            </w:r>
          </w:p>
        </w:tc>
        <w:tc>
          <w:tcPr>
            <w:tcW w:w="4320" w:type="dxa"/>
            <w:noWrap w:val="false"/>
          </w:tcPr>
          <w:p>
            <w:pPr>
              <w:spacing w:before="0" w:after="0"/>
            </w:pPr>
            <w:r>
              <w:t/>
            </w:r>
          </w:p>
        </w:tc>
      </w:tr>
      <w:tr>
        <w:trPr>
          <w:cantSplit w:val="true"/>
        </w:trPr>
        <w:tc>
          <w:tcPr>
            <w:tcW w:w="2160" w:type="dxa"/>
            <w:noWrap w:val="false"/>
          </w:tcPr>
          <w:p>
            <w:hyperlink r:id="rId33">
              <w:r>
                <w:rPr>
                  <w:rStyle w:val="Hyperlink"/>
                  <w:color w:val="0000FF"/>
                </w:rPr>
                <w:t xml:space="preserve">HF 2573</w:t>
              </w:r>
            </w:hyperlink>
          </w:p>
        </w:tc>
        <w:tc>
          <w:tcPr>
            <w:tcW w:w="3600" w:type="dxa"/>
            <w:noWrap w:val="false"/>
          </w:tcPr>
          <w:p>
            <w:r>
              <w:rPr>
                <w:sz w:val="20"/>
              </w:rPr>
              <w:t>A bill for an act relating to the use of telemedicine in the issuance of a certification to receive a medical cannabidiol registration card.(Formerly HSB 701.)</w:t>
            </w:r>
          </w:p>
        </w:tc>
        <w:tc>
          <w:tcPr>
            <w:tcW w:w="4320" w:type="dxa"/>
            <w:noWrap w:val="false"/>
          </w:tcPr>
          <w:p>
            <w:r>
              <w:rPr>
                <w:sz w:val="20"/>
              </w:rPr>
              <w:t>Subcommittee: Bousselot, Shipley, and Weiner. (3/5/24)</w:t>
            </w:r>
          </w:p>
        </w:tc>
        <w:tc>
          <w:tcPr>
            <w:tcW w:w="4320" w:type="dxa"/>
            <w:noWrap w:val="false"/>
          </w:tcPr>
          <w:p>
            <w:pPr>
              <w:spacing w:before="0" w:after="0"/>
            </w:pPr>
            <w:r>
              <w:t/>
            </w:r>
          </w:p>
        </w:tc>
      </w:tr>
      <w:tr>
        <w:trPr>
          <w:cantSplit w:val="true"/>
        </w:trPr>
        <w:tc>
          <w:tcPr>
            <w:tcW w:w="2160" w:type="dxa"/>
            <w:noWrap w:val="false"/>
          </w:tcPr>
          <w:p>
            <w:hyperlink r:id="rId34">
              <w:r>
                <w:rPr>
                  <w:rStyle w:val="Hyperlink"/>
                  <w:color w:val="0000FF"/>
                </w:rPr>
                <w:t xml:space="preserve">HF 2631</w:t>
              </w:r>
            </w:hyperlink>
          </w:p>
          <w:p>
            <w:hyperlink r:id="rId35">
              <w:r>
                <w:rPr>
                  <w:rStyle w:val="Hyperlink"/>
                  <w:color w:val="0000FF"/>
                </w:rPr>
                <w:t xml:space="preserve">CO:SF 2189</w:t>
              </w:r>
            </w:hyperlink>
          </w:p>
        </w:tc>
        <w:tc>
          <w:tcPr>
            <w:tcW w:w="3600" w:type="dxa"/>
            <w:noWrap w:val="false"/>
          </w:tcPr>
          <w:p>
            <w:r>
              <w:rPr>
                <w:sz w:val="20"/>
              </w:rPr>
              <w:t>A bill for an act relating to the use of moneys appropriated to support therapeutic classrooms, and including effective date provisions.(Formerly HSB 520.)</w:t>
            </w:r>
          </w:p>
        </w:tc>
        <w:tc>
          <w:tcPr>
            <w:tcW w:w="4320" w:type="dxa"/>
            <w:noWrap w:val="false"/>
          </w:tcPr>
          <w:p>
            <w:r>
              <w:rPr>
                <w:sz w:val="20"/>
              </w:rPr>
              <w:t>NOBA: House Floor (3/20/24)</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HF 2706</w:t>
              </w:r>
            </w:hyperlink>
          </w:p>
        </w:tc>
        <w:tc>
          <w:tcPr>
            <w:tcW w:w="3600" w:type="dxa"/>
            <w:noWrap w:val="false"/>
          </w:tcPr>
          <w:p>
            <w:r>
              <w:rPr>
                <w:sz w:val="20"/>
              </w:rPr>
              <w:t>A bill for an act relating to reimbursement for the repair of complex rehabilitation technology under the Medicaid program.(Formerly HSB 744.)</w:t>
            </w:r>
          </w:p>
        </w:tc>
        <w:tc>
          <w:tcPr>
            <w:tcW w:w="4320" w:type="dxa"/>
            <w:noWrap w:val="false"/>
          </w:tcPr>
          <w:p>
            <w:r>
              <w:rPr>
                <w:sz w:val="20"/>
              </w:rPr>
              <w:t>Read first time, referred to Health and Human Services. (4/19/24)</w:t>
            </w:r>
          </w:p>
        </w:tc>
        <w:tc>
          <w:tcPr>
            <w:tcW w:w="4320" w:type="dxa"/>
            <w:noWrap w:val="false"/>
          </w:tcPr>
          <w:p>
            <w:pPr>
              <w:spacing w:before="0" w:after="0"/>
            </w:pPr>
            <w:r>
              <w:t/>
            </w:r>
          </w:p>
        </w:tc>
      </w:tr>
      <w:tr>
        <w:trPr>
          <w:cantSplit w:val="true"/>
        </w:trPr>
        <w:tc>
          <w:tcPr>
            <w:tcW w:w="2160" w:type="dxa"/>
            <w:noWrap w:val="false"/>
          </w:tcPr>
          <w:p>
            <w:hyperlink r:id="rId37">
              <w:r>
                <w:rPr>
                  <w:rStyle w:val="Hyperlink"/>
                  <w:color w:val="0000FF"/>
                </w:rPr>
                <w:t xml:space="preserve">SF 2335</w:t>
              </w:r>
            </w:hyperlink>
          </w:p>
          <w:p>
            <w:hyperlink r:id="rId38">
              <w:r>
                <w:rPr>
                  <w:rStyle w:val="Hyperlink"/>
                  <w:color w:val="0000FF"/>
                </w:rPr>
                <w:t xml:space="preserve">CO:HF 2659</w:t>
              </w:r>
            </w:hyperlink>
          </w:p>
        </w:tc>
        <w:tc>
          <w:tcPr>
            <w:tcW w:w="3600" w:type="dxa"/>
            <w:noWrap w:val="false"/>
          </w:tcPr>
          <w:p>
            <w:r>
              <w:rPr>
                <w:sz w:val="20"/>
              </w:rPr>
              <w:t>A bill for an act relating to the licensure of medical cannabidiol dispensaries. (Formerly SSB 3100.)</w:t>
            </w:r>
          </w:p>
        </w:tc>
        <w:tc>
          <w:tcPr>
            <w:tcW w:w="4320" w:type="dxa"/>
            <w:noWrap w:val="false"/>
          </w:tcPr>
          <w:p>
            <w:r>
              <w:rPr>
                <w:sz w:val="20"/>
              </w:rPr>
              <w:t>Fiscal Note. (4/3/24)</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9">
              <w:r>
                <w:rPr>
                  <w:rStyle w:val="Hyperlink"/>
                  <w:color w:val="0000FF"/>
                </w:rPr>
                <w:t xml:space="preserve">HF 414</w:t>
              </w:r>
            </w:hyperlink>
          </w:p>
        </w:tc>
        <w:tc>
          <w:tcPr>
            <w:tcW w:w="3600" w:type="dxa"/>
            <w:noWrap w:val="false"/>
          </w:tcPr>
          <w:p>
            <w:r>
              <w:rPr>
                <w:sz w:val="20"/>
              </w:rPr>
              <w:t>A bill for an act relating to Medicaid home and community-based services waiver services and providers, including city and county zoning requirements.</w:t>
            </w:r>
          </w:p>
        </w:tc>
        <w:tc>
          <w:tcPr>
            <w:tcW w:w="4320" w:type="dxa"/>
            <w:noWrap w:val="false"/>
          </w:tcPr>
          <w:p>
            <w:r>
              <w:rPr>
                <w:sz w:val="20"/>
              </w:rPr>
              <w:t>Subcommittee Meeting: 02/06/2024 12:30PM RM 304.1 (Cancelled). (2/5/24)</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HF 633</w:t>
              </w:r>
            </w:hyperlink>
          </w:p>
          <w:p>
            <w:hyperlink r:id="rId41">
              <w:r>
                <w:rPr>
                  <w:rStyle w:val="Hyperlink"/>
                  <w:color w:val="0000FF"/>
                </w:rPr>
                <w:t xml:space="preserve">CO:HF 504</w:t>
              </w:r>
            </w:hyperlink>
          </w:p>
        </w:tc>
        <w:tc>
          <w:tcPr>
            <w:tcW w:w="3600" w:type="dxa"/>
            <w:noWrap w:val="false"/>
          </w:tcPr>
          <w:p>
            <w:r>
              <w:rPr>
                <w:sz w:val="20"/>
              </w:rPr>
              <w:t>A bill for an act relating to prohibitions against a person acting as a provider or as an employee, contractor, or subcontractor of a provider of home and community-based services waiver services under the Medicaid program.(Formerly HF 504.)</w:t>
            </w:r>
          </w:p>
        </w:tc>
        <w:tc>
          <w:tcPr>
            <w:tcW w:w="4320" w:type="dxa"/>
            <w:noWrap w:val="false"/>
          </w:tcPr>
          <w:p>
            <w:r>
              <w:rPr>
                <w:sz w:val="20"/>
              </w:rPr>
              <w:t>Subcommittee recommends passage. Vote Total: 2-1. (1/18/24)</w:t>
            </w:r>
          </w:p>
        </w:tc>
        <w:tc>
          <w:tcPr>
            <w:tcW w:w="4320" w:type="dxa"/>
            <w:noWrap w:val="false"/>
          </w:tcPr>
          <w:p>
            <w:pPr>
              <w:spacing w:before="0" w:after="0"/>
            </w:pPr>
            <w:r>
              <w:t/>
            </w:r>
          </w:p>
          <w:p>
            <w:pPr>
              <w:spacing w:before="0" w:after="0"/>
            </w:pPr>
            <w:r>
              <w:t>Comments from the lobby centered around the definition of "contractor" noting they would like the wording to be tightened, believing it is currently too broad. HHS stated they believe the impetus of this bill, which originated during the 2023 legislative session, has been resolved and this isn't a systemic issue needing to be addressed. Subcommittee members voted 2-1 to advance the bill to "keep the conversation alive," noting there would likely be amendments made prior to Committee. </w:t>
            </w:r>
          </w:p>
          <w:p>
            <w:pPr>
              <w:spacing w:before="0" w:after="0"/>
            </w:pPr>
            <w:r>
              <w:t/>
            </w:r>
          </w:p>
        </w:tc>
      </w:tr>
      <w:tr>
        <w:trPr>
          <w:cantSplit w:val="true"/>
        </w:trPr>
        <w:tc>
          <w:tcPr>
            <w:tcW w:w="2160" w:type="dxa"/>
            <w:noWrap w:val="false"/>
          </w:tcPr>
          <w:p>
            <w:hyperlink r:id="rId42">
              <w:r>
                <w:rPr>
                  <w:rStyle w:val="Hyperlink"/>
                  <w:color w:val="0000FF"/>
                </w:rPr>
                <w:t xml:space="preserve">HF 650</w:t>
              </w:r>
            </w:hyperlink>
          </w:p>
        </w:tc>
        <w:tc>
          <w:tcPr>
            <w:tcW w:w="3600" w:type="dxa"/>
            <w:noWrap w:val="false"/>
          </w:tcPr>
          <w:p>
            <w:r>
              <w:rPr>
                <w:sz w:val="20"/>
              </w:rPr>
              <w:t>A bill for an act relating to the creation, administration, and termination of adult and minor guardianships and conservatorships.(Formerly HSB 109.)</w:t>
            </w:r>
          </w:p>
        </w:tc>
        <w:tc>
          <w:tcPr>
            <w:tcW w:w="4320" w:type="dxa"/>
            <w:noWrap w:val="false"/>
          </w:tcPr>
          <w:p>
            <w:r>
              <w:rPr>
                <w:sz w:val="20"/>
              </w:rPr>
              <w:t>Subcommittee: Gustoff, Scheetz and Thomson, C. (1/8/24)</w:t>
            </w:r>
          </w:p>
        </w:tc>
        <w:tc>
          <w:tcPr>
            <w:tcW w:w="4320" w:type="dxa"/>
            <w:noWrap w:val="false"/>
          </w:tcPr>
          <w:p>
            <w:pPr>
              <w:spacing w:before="0" w:after="0"/>
            </w:pPr>
            <w:r>
              <w:t/>
            </w:r>
          </w:p>
        </w:tc>
      </w:tr>
      <w:tr>
        <w:trPr>
          <w:cantSplit w:val="true"/>
        </w:trPr>
        <w:tc>
          <w:tcPr>
            <w:tcW w:w="2160" w:type="dxa"/>
            <w:noWrap w:val="false"/>
          </w:tcPr>
          <w:p>
            <w:hyperlink r:id="rId43">
              <w:r>
                <w:rPr>
                  <w:rStyle w:val="Hyperlink"/>
                  <w:color w:val="0000FF"/>
                </w:rPr>
                <w:t xml:space="preserve">HF 2001</w:t>
              </w:r>
            </w:hyperlink>
          </w:p>
        </w:tc>
        <w:tc>
          <w:tcPr>
            <w:tcW w:w="3600" w:type="dxa"/>
            <w:noWrap w:val="false"/>
          </w:tcPr>
          <w:p>
            <w:r>
              <w:rPr>
                <w:sz w:val="20"/>
              </w:rPr>
              <w:t>A bill for an act relating to removal of students from school buses.</w:t>
            </w:r>
          </w:p>
        </w:tc>
        <w:tc>
          <w:tcPr>
            <w:tcW w:w="4320" w:type="dxa"/>
            <w:noWrap w:val="false"/>
          </w:tcPr>
          <w:p>
            <w:r>
              <w:rPr>
                <w:sz w:val="20"/>
              </w:rPr>
              <w:t>Subcommittee: Thompson, P., Bradley and Buck. (1/17/24)</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HF 2003</w:t>
              </w:r>
            </w:hyperlink>
          </w:p>
        </w:tc>
        <w:tc>
          <w:tcPr>
            <w:tcW w:w="3600" w:type="dxa"/>
            <w:noWrap w:val="false"/>
          </w:tcPr>
          <w:p>
            <w:r>
              <w:rPr>
                <w:sz w:val="20"/>
              </w:rPr>
              <w:t>A bill for an act relating to the participation in extracurricular interscholastic athletic contests and competitions by students with disabilities who are enrolled in public schools or nonpublic schools.</w:t>
            </w:r>
          </w:p>
        </w:tc>
        <w:tc>
          <w:tcPr>
            <w:tcW w:w="4320" w:type="dxa"/>
            <w:noWrap w:val="false"/>
          </w:tcPr>
          <w:p>
            <w:r>
              <w:rPr>
                <w:sz w:val="20"/>
              </w:rPr>
              <w:t>Introduced, referred to Education. (1/9/24)</w:t>
            </w:r>
          </w:p>
        </w:tc>
        <w:tc>
          <w:tcPr>
            <w:tcW w:w="4320" w:type="dxa"/>
            <w:noWrap w:val="false"/>
          </w:tcPr>
          <w:p>
            <w:pPr>
              <w:spacing w:before="0" w:after="0"/>
            </w:pPr>
            <w:r>
              <w:t/>
            </w:r>
          </w:p>
        </w:tc>
      </w:tr>
      <w:tr>
        <w:trPr>
          <w:cantSplit w:val="true"/>
        </w:trPr>
        <w:tc>
          <w:tcPr>
            <w:tcW w:w="2160" w:type="dxa"/>
            <w:noWrap w:val="false"/>
          </w:tcPr>
          <w:p>
            <w:hyperlink r:id="rId45">
              <w:r>
                <w:rPr>
                  <w:rStyle w:val="Hyperlink"/>
                  <w:color w:val="0000FF"/>
                </w:rPr>
                <w:t xml:space="preserve">HF 2022</w:t>
              </w:r>
            </w:hyperlink>
          </w:p>
          <w:p>
            <w:hyperlink r:id="rId46">
              <w:r>
                <w:rPr>
                  <w:rStyle w:val="Hyperlink"/>
                  <w:color w:val="0000FF"/>
                </w:rPr>
                <w:t xml:space="preserve">CO:HF 209</w:t>
              </w:r>
            </w:hyperlink>
          </w:p>
        </w:tc>
        <w:tc>
          <w:tcPr>
            <w:tcW w:w="3600" w:type="dxa"/>
            <w:noWrap w:val="false"/>
          </w:tcPr>
          <w:p>
            <w:r>
              <w:rPr>
                <w:sz w:val="20"/>
              </w:rPr>
              <w:t>A bill for an act relating to the double up food bucks program and making an appropriation.</w:t>
            </w:r>
          </w:p>
        </w:tc>
        <w:tc>
          <w:tcPr>
            <w:tcW w:w="4320" w:type="dxa"/>
            <w:noWrap w:val="false"/>
          </w:tcPr>
          <w:p>
            <w:r>
              <w:rPr>
                <w:sz w:val="20"/>
              </w:rPr>
              <w:t>Introduced, referred to Appropriations. (1/10/24)</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HF 2108</w:t>
              </w:r>
            </w:hyperlink>
          </w:p>
          <w:p>
            <w:hyperlink r:id="rId48">
              <w:r>
                <w:rPr>
                  <w:rStyle w:val="Hyperlink"/>
                  <w:color w:val="0000FF"/>
                </w:rPr>
                <w:t xml:space="preserve">CO:HF 2205</w:t>
              </w:r>
            </w:hyperlink>
          </w:p>
        </w:tc>
        <w:tc>
          <w:tcPr>
            <w:tcW w:w="3600" w:type="dxa"/>
            <w:noWrap w:val="false"/>
          </w:tcPr>
          <w:p>
            <w:r>
              <w:rPr>
                <w:sz w:val="20"/>
              </w:rPr>
              <w:t>A bill for an act providing an appropriation to eliminate the current waiting lists for the Medicaid home and community-based services waivers.</w:t>
            </w:r>
          </w:p>
        </w:tc>
        <w:tc>
          <w:tcPr>
            <w:tcW w:w="4320" w:type="dxa"/>
            <w:noWrap w:val="false"/>
          </w:tcPr>
          <w:p>
            <w:r>
              <w:rPr>
                <w:sz w:val="20"/>
              </w:rPr>
              <w:t>Introduced, referred to Health and Human Services. (1/23/24)</w:t>
            </w:r>
          </w:p>
        </w:tc>
        <w:tc>
          <w:tcPr>
            <w:tcW w:w="4320" w:type="dxa"/>
            <w:noWrap w:val="false"/>
          </w:tcPr>
          <w:p>
            <w:pPr>
              <w:spacing w:before="0" w:after="0"/>
            </w:pPr>
            <w:r>
              <w:t/>
            </w:r>
          </w:p>
        </w:tc>
      </w:tr>
      <w:tr>
        <w:trPr>
          <w:cantSplit w:val="true"/>
        </w:trPr>
        <w:tc>
          <w:tcPr>
            <w:tcW w:w="2160" w:type="dxa"/>
            <w:noWrap w:val="false"/>
          </w:tcPr>
          <w:p>
            <w:hyperlink r:id="rId49">
              <w:r>
                <w:rPr>
                  <w:rStyle w:val="Hyperlink"/>
                  <w:color w:val="0000FF"/>
                </w:rPr>
                <w:t xml:space="preserve">HF 2135</w:t>
              </w:r>
            </w:hyperlink>
          </w:p>
          <w:p>
            <w:hyperlink r:id="rId50">
              <w:r>
                <w:rPr>
                  <w:rStyle w:val="Hyperlink"/>
                  <w:color w:val="0000FF"/>
                </w:rPr>
                <w:t xml:space="preserve">CO:SF 2163</w:t>
              </w:r>
            </w:hyperlink>
          </w:p>
        </w:tc>
        <w:tc>
          <w:tcPr>
            <w:tcW w:w="3600" w:type="dxa"/>
            <w:noWrap w:val="false"/>
          </w:tcPr>
          <w:p>
            <w:r>
              <w:rPr>
                <w:sz w:val="20"/>
              </w:rPr>
              <w:t>A bill for an act relating to medical income assistance trust fees.(Formerly HSB 509.)</w:t>
            </w:r>
          </w:p>
        </w:tc>
        <w:tc>
          <w:tcPr>
            <w:tcW w:w="4320" w:type="dxa"/>
            <w:noWrap w:val="false"/>
          </w:tcPr>
          <w:p>
            <w:r>
              <w:rPr>
                <w:sz w:val="20"/>
              </w:rPr>
              <w:t>Fiscal Note. (2/16/24)</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HF 2147</w:t>
              </w:r>
            </w:hyperlink>
          </w:p>
        </w:tc>
        <w:tc>
          <w:tcPr>
            <w:tcW w:w="3600" w:type="dxa"/>
            <w:noWrap w:val="false"/>
          </w:tcPr>
          <w:p>
            <w:r>
              <w:rPr>
                <w:sz w:val="20"/>
              </w:rPr>
              <w:t>A bill for an act relating to student access to broad-spectrum cannabidiol products from school nurses during the school day.</w:t>
            </w:r>
          </w:p>
        </w:tc>
        <w:tc>
          <w:tcPr>
            <w:tcW w:w="4320" w:type="dxa"/>
            <w:noWrap w:val="false"/>
          </w:tcPr>
          <w:p>
            <w:r>
              <w:rPr>
                <w:sz w:val="20"/>
              </w:rPr>
              <w:t>Introduced, referred to Education. (1/25/24)</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HF 2194</w:t>
              </w:r>
            </w:hyperlink>
          </w:p>
        </w:tc>
        <w:tc>
          <w:tcPr>
            <w:tcW w:w="3600" w:type="dxa"/>
            <w:noWrap w:val="false"/>
          </w:tcPr>
          <w:p>
            <w:r>
              <w:rPr>
                <w:sz w:val="20"/>
              </w:rPr>
              <w:t>A bill for an act relating to reimbursement for the repair of complex rehabilitation technology under the Medicaid program.</w:t>
            </w:r>
          </w:p>
        </w:tc>
        <w:tc>
          <w:tcPr>
            <w:tcW w:w="4320" w:type="dxa"/>
            <w:noWrap w:val="false"/>
          </w:tcPr>
          <w:p>
            <w:r>
              <w:rPr>
                <w:sz w:val="20"/>
              </w:rPr>
              <w:t>Subcommittee recommends passage. Vote Total: 3-0. (2/1/24)</w:t>
            </w:r>
          </w:p>
        </w:tc>
        <w:tc>
          <w:tcPr>
            <w:tcW w:w="4320" w:type="dxa"/>
            <w:noWrap w:val="false"/>
          </w:tcPr>
          <w:p>
            <w:pPr>
              <w:spacing w:before="0" w:after="0"/>
            </w:pPr>
            <w:r>
              <w:t/>
            </w:r>
          </w:p>
        </w:tc>
      </w:tr>
      <w:tr>
        <w:trPr>
          <w:cantSplit w:val="true"/>
        </w:trPr>
        <w:tc>
          <w:tcPr>
            <w:tcW w:w="2160" w:type="dxa"/>
            <w:noWrap w:val="false"/>
          </w:tcPr>
          <w:p>
            <w:hyperlink r:id="rId53">
              <w:r>
                <w:rPr>
                  <w:rStyle w:val="Hyperlink"/>
                  <w:color w:val="0000FF"/>
                </w:rPr>
                <w:t xml:space="preserve">HF 2196</w:t>
              </w:r>
            </w:hyperlink>
          </w:p>
        </w:tc>
        <w:tc>
          <w:tcPr>
            <w:tcW w:w="3600" w:type="dxa"/>
            <w:noWrap w:val="false"/>
          </w:tcPr>
          <w:p>
            <w:r>
              <w:rPr>
                <w:sz w:val="20"/>
              </w:rPr>
              <w:t>A bill for an act relating to insurance coverage for the maintenance and repair of complex rehabilitation technology wheelchairs.</w:t>
            </w:r>
          </w:p>
        </w:tc>
        <w:tc>
          <w:tcPr>
            <w:tcW w:w="4320" w:type="dxa"/>
            <w:noWrap w:val="false"/>
          </w:tcPr>
          <w:p>
            <w:r>
              <w:rPr>
                <w:sz w:val="20"/>
              </w:rPr>
              <w:t>Subcommittee recommends passage. Vote Total: 3-0. (2/5/24)</w:t>
            </w:r>
          </w:p>
        </w:tc>
        <w:tc>
          <w:tcPr>
            <w:tcW w:w="4320" w:type="dxa"/>
            <w:noWrap w:val="false"/>
          </w:tcPr>
          <w:p>
            <w:pPr>
              <w:spacing w:before="0" w:after="0"/>
            </w:pPr>
            <w:r>
              <w:t/>
            </w:r>
          </w:p>
          <w:p>
            <w:pPr>
              <w:spacing w:before="0" w:after="0"/>
            </w:pPr>
            <w:r>
              <w:t>Rep. Best brought this bill forward because of all the issues including delays with getting wheelchairs repaired and replaced when needed. Insurance spoke against the bill while advocates supported it. This has been an ongoing issue for some time. This is largley being driven by the DME organizations.</w:t>
            </w:r>
          </w:p>
          <w:p>
            <w:pPr>
              <w:spacing w:before="0" w:after="0"/>
            </w:pPr>
            <w:r>
              <w:t/>
            </w:r>
          </w:p>
        </w:tc>
      </w:tr>
      <w:tr>
        <w:trPr>
          <w:cantSplit w:val="true"/>
        </w:trPr>
        <w:tc>
          <w:tcPr>
            <w:tcW w:w="2160" w:type="dxa"/>
            <w:noWrap w:val="false"/>
          </w:tcPr>
          <w:p>
            <w:hyperlink r:id="rId54">
              <w:r>
                <w:rPr>
                  <w:rStyle w:val="Hyperlink"/>
                  <w:color w:val="0000FF"/>
                </w:rPr>
                <w:t xml:space="preserve">HF 2268</w:t>
              </w:r>
            </w:hyperlink>
          </w:p>
        </w:tc>
        <w:tc>
          <w:tcPr>
            <w:tcW w:w="3600" w:type="dxa"/>
            <w:noWrap w:val="false"/>
          </w:tcPr>
          <w:p>
            <w:r>
              <w:rPr>
                <w:sz w:val="20"/>
              </w:rPr>
              <w:t>A bill for an act relating to limitations on activities related to paid claims under the Medicaid program, and including effective date provisions.(Formerly HSB 501.)</w:t>
            </w:r>
          </w:p>
        </w:tc>
        <w:tc>
          <w:tcPr>
            <w:tcW w:w="4320" w:type="dxa"/>
            <w:noWrap w:val="false"/>
          </w:tcPr>
          <w:p>
            <w:r>
              <w:rPr>
                <w:sz w:val="20"/>
              </w:rPr>
              <w:t>Fiscal Note. (2/20/24)</w:t>
            </w:r>
          </w:p>
        </w:tc>
        <w:tc>
          <w:tcPr>
            <w:tcW w:w="4320" w:type="dxa"/>
            <w:noWrap w:val="false"/>
          </w:tcPr>
          <w:p>
            <w:pPr>
              <w:spacing w:before="0" w:after="0"/>
            </w:pPr>
            <w:r>
              <w:t/>
            </w:r>
          </w:p>
        </w:tc>
      </w:tr>
      <w:tr>
        <w:trPr>
          <w:cantSplit w:val="true"/>
        </w:trPr>
        <w:tc>
          <w:tcPr>
            <w:tcW w:w="2160" w:type="dxa"/>
            <w:noWrap w:val="false"/>
          </w:tcPr>
          <w:p>
            <w:hyperlink r:id="rId55">
              <w:r>
                <w:rPr>
                  <w:rStyle w:val="Hyperlink"/>
                  <w:color w:val="0000FF"/>
                </w:rPr>
                <w:t xml:space="preserve">HF 2589</w:t>
              </w:r>
            </w:hyperlink>
          </w:p>
        </w:tc>
        <w:tc>
          <w:tcPr>
            <w:tcW w:w="3600" w:type="dxa"/>
            <w:noWrap w:val="false"/>
          </w:tcPr>
          <w:p>
            <w:r>
              <w:rPr>
                <w:sz w:val="20"/>
              </w:rPr>
              <w:t>A bill for an act relating to Medicaid-related programs and services including the work without worry program for employed individuals with disabilities and complex rehabilitation technology.(Formerly HF 403, HSB 198.)</w:t>
            </w:r>
          </w:p>
        </w:tc>
        <w:tc>
          <w:tcPr>
            <w:tcW w:w="4320" w:type="dxa"/>
            <w:noWrap w:val="false"/>
          </w:tcPr>
          <w:p>
            <w:r>
              <w:rPr>
                <w:sz w:val="20"/>
              </w:rPr>
              <w:t>Introduced, referred to Appropriations. (2/19/24)</w:t>
            </w:r>
          </w:p>
        </w:tc>
        <w:tc>
          <w:tcPr>
            <w:tcW w:w="4320" w:type="dxa"/>
            <w:noWrap w:val="false"/>
          </w:tcPr>
          <w:p>
            <w:pPr>
              <w:spacing w:before="0" w:after="0"/>
            </w:pPr>
            <w:r>
              <w:t/>
            </w:r>
          </w:p>
        </w:tc>
      </w:tr>
      <w:tr>
        <w:trPr>
          <w:cantSplit w:val="true"/>
        </w:trPr>
        <w:tc>
          <w:tcPr>
            <w:tcW w:w="2160" w:type="dxa"/>
            <w:noWrap w:val="false"/>
          </w:tcPr>
          <w:p>
            <w:hyperlink r:id="rId56">
              <w:r>
                <w:rPr>
                  <w:rStyle w:val="Hyperlink"/>
                  <w:color w:val="0000FF"/>
                </w:rPr>
                <w:t xml:space="preserve">HF 2623</w:t>
              </w:r>
            </w:hyperlink>
          </w:p>
        </w:tc>
        <w:tc>
          <w:tcPr>
            <w:tcW w:w="3600" w:type="dxa"/>
            <w:noWrap w:val="false"/>
          </w:tcPr>
          <w:p>
            <w:r>
              <w:rPr>
                <w:sz w:val="20"/>
              </w:rPr>
              <w:t>A bill for an act relating to the Iowa health information network including functioning as the state-designated health data utility.(Formerly HSB 623.)</w:t>
            </w:r>
          </w:p>
        </w:tc>
        <w:tc>
          <w:tcPr>
            <w:tcW w:w="4320" w:type="dxa"/>
            <w:noWrap w:val="false"/>
          </w:tcPr>
          <w:p>
            <w:r>
              <w:rPr>
                <w:sz w:val="20"/>
              </w:rPr>
              <w:t>Amendment H-8052 filed. (2/26/24)</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HF 2650</w:t>
              </w:r>
            </w:hyperlink>
          </w:p>
        </w:tc>
        <w:tc>
          <w:tcPr>
            <w:tcW w:w="3600" w:type="dxa"/>
            <w:noWrap w:val="false"/>
          </w:tcPr>
          <w:p>
            <w:r>
              <w:rPr>
                <w:sz w:val="20"/>
              </w:rPr>
              <w:t>A bill for an act relating to medical cannabidiol by providing deductions from the individual and corporate income taxes for expenses incurred by medical cannabidiol manufacturers and dispensaries, and including retroactive applicability provisions.(Formerly HSB 683.)</w:t>
            </w:r>
          </w:p>
        </w:tc>
        <w:tc>
          <w:tcPr>
            <w:tcW w:w="4320" w:type="dxa"/>
            <w:noWrap w:val="false"/>
          </w:tcPr>
          <w:p>
            <w:r>
              <w:rPr>
                <w:sz w:val="20"/>
              </w:rPr>
              <w:t>Fiscal Note. (3/8/24)</w:t>
            </w:r>
          </w:p>
        </w:tc>
        <w:tc>
          <w:tcPr>
            <w:tcW w:w="4320" w:type="dxa"/>
            <w:noWrap w:val="false"/>
          </w:tcPr>
          <w:p>
            <w:pPr>
              <w:spacing w:before="0" w:after="0"/>
            </w:pPr>
            <w:r>
              <w:t/>
            </w:r>
          </w:p>
        </w:tc>
      </w:tr>
      <w:tr>
        <w:trPr>
          <w:cantSplit w:val="true"/>
        </w:trPr>
        <w:tc>
          <w:tcPr>
            <w:tcW w:w="2160" w:type="dxa"/>
            <w:noWrap w:val="false"/>
          </w:tcPr>
          <w:p>
            <w:hyperlink r:id="rId58">
              <w:r>
                <w:rPr>
                  <w:rStyle w:val="Hyperlink"/>
                  <w:color w:val="0000FF"/>
                </w:rPr>
                <w:t xml:space="preserve">HF 2659</w:t>
              </w:r>
            </w:hyperlink>
          </w:p>
          <w:p>
            <w:hyperlink r:id="rId59">
              <w:r>
                <w:rPr>
                  <w:rStyle w:val="Hyperlink"/>
                  <w:color w:val="0000FF"/>
                </w:rPr>
                <w:t xml:space="preserve">CO:SF 2335</w:t>
              </w:r>
            </w:hyperlink>
          </w:p>
        </w:tc>
        <w:tc>
          <w:tcPr>
            <w:tcW w:w="3600" w:type="dxa"/>
            <w:noWrap w:val="false"/>
          </w:tcPr>
          <w:p>
            <w:r>
              <w:rPr>
                <w:sz w:val="20"/>
              </w:rPr>
              <w:t>A bill for an act relating to the licensure of medical cannabidiol dispensaries.(Formerly HSB 684.)</w:t>
            </w:r>
          </w:p>
        </w:tc>
        <w:tc>
          <w:tcPr>
            <w:tcW w:w="4320" w:type="dxa"/>
            <w:noWrap w:val="false"/>
          </w:tcPr>
          <w:p>
            <w:r>
              <w:rPr>
                <w:sz w:val="20"/>
              </w:rPr>
              <w:t>Fiscal Note. (3/21/24)</w:t>
            </w:r>
          </w:p>
        </w:tc>
        <w:tc>
          <w:tcPr>
            <w:tcW w:w="4320" w:type="dxa"/>
            <w:noWrap w:val="false"/>
          </w:tcPr>
          <w:p>
            <w:pPr>
              <w:spacing w:before="0" w:after="0"/>
            </w:pPr>
            <w:r>
              <w:t/>
            </w:r>
          </w:p>
        </w:tc>
      </w:tr>
      <w:tr>
        <w:trPr>
          <w:cantSplit w:val="true"/>
        </w:trPr>
        <w:tc>
          <w:tcPr>
            <w:tcW w:w="2160" w:type="dxa"/>
            <w:noWrap w:val="false"/>
          </w:tcPr>
          <w:p>
            <w:hyperlink r:id="rId60">
              <w:r>
                <w:rPr>
                  <w:rStyle w:val="Hyperlink"/>
                  <w:color w:val="0000FF"/>
                </w:rPr>
                <w:t xml:space="preserve">HF 2684</w:t>
              </w:r>
            </w:hyperlink>
          </w:p>
        </w:tc>
        <w:tc>
          <w:tcPr>
            <w:tcW w:w="3600" w:type="dxa"/>
            <w:noWrap w:val="false"/>
          </w:tcPr>
          <w:p>
            <w:r>
              <w:rPr>
                <w:sz w:val="20"/>
              </w:rPr>
              <w:t>A bill for an act relating to the issuance of a medical cannabidiol registration card to a person who is not a resident of Iowa.(Formerly HSB 733.)</w:t>
            </w:r>
          </w:p>
        </w:tc>
        <w:tc>
          <w:tcPr>
            <w:tcW w:w="4320" w:type="dxa"/>
            <w:noWrap w:val="false"/>
          </w:tcPr>
          <w:p>
            <w:r>
              <w:rPr>
                <w:sz w:val="20"/>
              </w:rPr>
              <w:t>Introduced, placed on Ways and Means calendar. (4/3/24)</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HF 2690</w:t>
              </w:r>
            </w:hyperlink>
          </w:p>
        </w:tc>
        <w:tc>
          <w:tcPr>
            <w:tcW w:w="3600" w:type="dxa"/>
            <w:noWrap w:val="false"/>
          </w:tcPr>
          <w:p>
            <w:r>
              <w:rPr>
                <w:sz w:val="20"/>
              </w:rPr>
              <w:t>A bill for an act relating to the maximum amount of available resources disregarded under the Medicaid for employed people with disabilities program.(Formerly HSB 747.)</w:t>
            </w:r>
          </w:p>
        </w:tc>
        <w:tc>
          <w:tcPr>
            <w:tcW w:w="4320" w:type="dxa"/>
            <w:noWrap w:val="false"/>
          </w:tcPr>
          <w:p>
            <w:r>
              <w:rPr>
                <w:sz w:val="20"/>
              </w:rPr>
              <w:t>NOBA: House Full Approps (4/15/24)</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HF 2709</w:t>
              </w:r>
            </w:hyperlink>
          </w:p>
        </w:tc>
        <w:tc>
          <w:tcPr>
            <w:tcW w:w="3600" w:type="dxa"/>
            <w:noWrap w:val="false"/>
          </w:tcPr>
          <w:p>
            <w:r>
              <w:rPr>
                <w:sz w:val="20"/>
              </w:rPr>
              <w:t>A bill for an act exempting from the individual income tax a certain amount of wages of caretakers who provide services to disabled individuals and including effective date and applicability provisions.(Formerly HF 264.)</w:t>
            </w:r>
          </w:p>
        </w:tc>
        <w:tc>
          <w:tcPr>
            <w:tcW w:w="4320" w:type="dxa"/>
            <w:noWrap w:val="false"/>
          </w:tcPr>
          <w:p>
            <w:r>
              <w:rPr>
                <w:sz w:val="20"/>
              </w:rPr>
              <w:t>Fiscal Note. (4/19/24)</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HR 102</w:t>
              </w:r>
            </w:hyperlink>
          </w:p>
          <w:p>
            <w:hyperlink r:id="rId64">
              <w:r>
                <w:rPr>
                  <w:rStyle w:val="Hyperlink"/>
                  <w:color w:val="0000FF"/>
                </w:rPr>
                <w:t xml:space="preserve">CO:SR 102</w:t>
              </w:r>
            </w:hyperlink>
          </w:p>
        </w:tc>
        <w:tc>
          <w:tcPr>
            <w:tcW w:w="3600" w:type="dxa"/>
            <w:noWrap w:val="false"/>
          </w:tcPr>
          <w:p>
            <w:r>
              <w:rPr>
                <w:sz w:val="20"/>
              </w:rPr>
              <w:t>A resolution to address the stigma around the term mental health by recognizing the term brain health.</w:t>
            </w:r>
          </w:p>
        </w:tc>
        <w:tc>
          <w:tcPr>
            <w:tcW w:w="4320" w:type="dxa"/>
            <w:noWrap w:val="false"/>
          </w:tcPr>
          <w:p>
            <w:r>
              <w:rPr>
                <w:sz w:val="20"/>
              </w:rPr>
              <w:t>Resolution adopted. (1/17/24)</w:t>
            </w:r>
          </w:p>
        </w:tc>
        <w:tc>
          <w:tcPr>
            <w:tcW w:w="4320" w:type="dxa"/>
            <w:noWrap w:val="false"/>
          </w:tcPr>
          <w:p>
            <w:pPr>
              <w:spacing w:before="0" w:after="0"/>
            </w:pPr>
            <w:r>
              <w:t/>
            </w:r>
          </w:p>
        </w:tc>
      </w:tr>
      <w:tr>
        <w:trPr>
          <w:cantSplit w:val="true"/>
        </w:trPr>
        <w:tc>
          <w:tcPr>
            <w:tcW w:w="2160" w:type="dxa"/>
            <w:noWrap w:val="false"/>
          </w:tcPr>
          <w:p>
            <w:hyperlink r:id="rId65">
              <w:r>
                <w:rPr>
                  <w:rStyle w:val="Hyperlink"/>
                  <w:color w:val="0000FF"/>
                </w:rPr>
                <w:t xml:space="preserve">HSB 524</w:t>
              </w:r>
            </w:hyperlink>
          </w:p>
          <w:p>
            <w:hyperlink r:id="rId66">
              <w:r>
                <w:rPr>
                  <w:rStyle w:val="Hyperlink"/>
                  <w:color w:val="0000FF"/>
                </w:rPr>
                <w:t xml:space="preserve">CO:SSB 3020</w:t>
              </w:r>
            </w:hyperlink>
          </w:p>
        </w:tc>
        <w:tc>
          <w:tcPr>
            <w:tcW w:w="3600" w:type="dxa"/>
            <w:noWrap w:val="false"/>
          </w:tcPr>
          <w:p>
            <w:r>
              <w:rPr>
                <w:sz w:val="20"/>
              </w:rPr>
              <w:t>A bill for an act relating to qualifications to receive a medical cannabidiol registration card.</w:t>
            </w:r>
          </w:p>
        </w:tc>
        <w:tc>
          <w:tcPr>
            <w:tcW w:w="4320" w:type="dxa"/>
            <w:noWrap w:val="false"/>
          </w:tcPr>
          <w:p>
            <w:r>
              <w:rPr>
                <w:sz w:val="20"/>
              </w:rPr>
              <w:t>Subcommittee recommends passage. Vote Total: 2-0. (1/30/24)</w:t>
            </w:r>
          </w:p>
        </w:tc>
        <w:tc>
          <w:tcPr>
            <w:tcW w:w="4320" w:type="dxa"/>
            <w:noWrap w:val="false"/>
          </w:tcPr>
          <w:p>
            <w:pPr>
              <w:spacing w:before="0" w:after="0"/>
            </w:pPr>
            <w:r>
              <w:t/>
            </w:r>
          </w:p>
        </w:tc>
      </w:tr>
      <w:tr>
        <w:trPr>
          <w:cantSplit w:val="true"/>
        </w:trPr>
        <w:tc>
          <w:tcPr>
            <w:tcW w:w="2160" w:type="dxa"/>
            <w:noWrap w:val="false"/>
          </w:tcPr>
          <w:p>
            <w:hyperlink r:id="rId67">
              <w:r>
                <w:rPr>
                  <w:rStyle w:val="Hyperlink"/>
                  <w:color w:val="0000FF"/>
                </w:rPr>
                <w:t xml:space="preserve">HSB 532</w:t>
              </w:r>
            </w:hyperlink>
          </w:p>
        </w:tc>
        <w:tc>
          <w:tcPr>
            <w:tcW w:w="3600" w:type="dxa"/>
            <w:noWrap w:val="false"/>
          </w:tcPr>
          <w:p>
            <w:r>
              <w:rPr>
                <w:sz w:val="20"/>
              </w:rPr>
              <w:t>A bill for an act relating to the definition of medical cannabidiol.</w:t>
            </w:r>
          </w:p>
        </w:tc>
        <w:tc>
          <w:tcPr>
            <w:tcW w:w="4320" w:type="dxa"/>
            <w:noWrap w:val="false"/>
          </w:tcPr>
          <w:p>
            <w:r>
              <w:rPr>
                <w:sz w:val="20"/>
              </w:rPr>
              <w:t>Subcommittee recommends passage. Vote Total: 3-0. (1/16/24)</w:t>
            </w:r>
          </w:p>
        </w:tc>
        <w:tc>
          <w:tcPr>
            <w:tcW w:w="4320" w:type="dxa"/>
            <w:noWrap w:val="false"/>
          </w:tcPr>
          <w:p>
            <w:pPr>
              <w:spacing w:before="0" w:after="0"/>
            </w:pPr>
            <w:r>
              <w:t/>
            </w:r>
          </w:p>
        </w:tc>
      </w:tr>
      <w:tr>
        <w:trPr>
          <w:cantSplit w:val="true"/>
        </w:trPr>
        <w:tc>
          <w:tcPr>
            <w:tcW w:w="2160" w:type="dxa"/>
            <w:noWrap w:val="false"/>
          </w:tcPr>
          <w:p>
            <w:hyperlink r:id="rId68">
              <w:r>
                <w:rPr>
                  <w:rStyle w:val="Hyperlink"/>
                  <w:color w:val="0000FF"/>
                </w:rPr>
                <w:t xml:space="preserve">HSB 542</w:t>
              </w:r>
            </w:hyperlink>
          </w:p>
          <w:p>
            <w:hyperlink r:id="rId69">
              <w:r>
                <w:rPr>
                  <w:rStyle w:val="Hyperlink"/>
                  <w:color w:val="0000FF"/>
                </w:rPr>
                <w:t xml:space="preserve">CO:SF 2386</w:t>
              </w:r>
            </w:hyperlink>
          </w:p>
        </w:tc>
        <w:tc>
          <w:tcPr>
            <w:tcW w:w="3600" w:type="dxa"/>
            <w:noWrap w:val="false"/>
          </w:tcPr>
          <w:p>
            <w:r>
              <w:rPr>
                <w:sz w:val="20"/>
              </w:rPr>
              <w:t>A bill for an act relating to education, including modifying provisions related to the number of area education agencies in this state, the duties and powers of area education agencies, area education agency boards of directors, the department of administrative services, the director of the department of education, the division of special education within the department of education, the services provided by area education agencies, area education agency funding, the calculation of the teacher salary supplement district cost per pupil, and minimum teacher salaries, and including transition, effective date, and applicability provisions.</w:t>
            </w:r>
          </w:p>
        </w:tc>
        <w:tc>
          <w:tcPr>
            <w:tcW w:w="4320" w:type="dxa"/>
            <w:noWrap w:val="false"/>
          </w:tcPr>
          <w:p>
            <w:r>
              <w:rPr>
                <w:sz w:val="20"/>
              </w:rPr>
              <w:t>Tabled until future meeting. Vote Total: 3-0. (2/1/24)</w:t>
            </w:r>
          </w:p>
        </w:tc>
        <w:tc>
          <w:tcPr>
            <w:tcW w:w="4320" w:type="dxa"/>
            <w:noWrap w:val="false"/>
          </w:tcPr>
          <w:p>
            <w:pPr>
              <w:spacing w:before="0" w:after="0"/>
            </w:pPr>
            <w:r>
              <w:t/>
            </w:r>
          </w:p>
        </w:tc>
      </w:tr>
      <w:tr>
        <w:trPr>
          <w:cantSplit w:val="true"/>
        </w:trPr>
        <w:tc>
          <w:tcPr>
            <w:tcW w:w="2160" w:type="dxa"/>
            <w:noWrap w:val="false"/>
          </w:tcPr>
          <w:p>
            <w:hyperlink r:id="rId70">
              <w:r>
                <w:rPr>
                  <w:rStyle w:val="Hyperlink"/>
                  <w:color w:val="0000FF"/>
                </w:rPr>
                <w:t xml:space="preserve">HSB 591</w:t>
              </w:r>
            </w:hyperlink>
          </w:p>
        </w:tc>
        <w:tc>
          <w:tcPr>
            <w:tcW w:w="3600" w:type="dxa"/>
            <w:noWrap w:val="false"/>
          </w:tcPr>
          <w:p>
            <w:r>
              <w:rPr>
                <w:sz w:val="20"/>
              </w:rPr>
              <w:t>A bill for an act relating to an absentee ballot marking pilot program for voters with disabilities.</w:t>
            </w:r>
          </w:p>
        </w:tc>
        <w:tc>
          <w:tcPr>
            <w:tcW w:w="4320" w:type="dxa"/>
            <w:noWrap w:val="false"/>
          </w:tcPr>
          <w:p>
            <w:r>
              <w:rPr>
                <w:sz w:val="20"/>
              </w:rPr>
              <w:t>Committee report, recommending passage. (2/8/24)</w:t>
            </w:r>
          </w:p>
        </w:tc>
        <w:tc>
          <w:tcPr>
            <w:tcW w:w="4320" w:type="dxa"/>
            <w:noWrap w:val="false"/>
          </w:tcPr>
          <w:p>
            <w:pPr>
              <w:spacing w:before="0" w:after="0"/>
            </w:pPr>
            <w:r>
              <w:t/>
            </w:r>
          </w:p>
        </w:tc>
      </w:tr>
      <w:tr>
        <w:trPr>
          <w:cantSplit w:val="true"/>
        </w:trPr>
        <w:tc>
          <w:tcPr>
            <w:tcW w:w="2160" w:type="dxa"/>
            <w:noWrap w:val="false"/>
          </w:tcPr>
          <w:p>
            <w:hyperlink r:id="rId71">
              <w:r>
                <w:rPr>
                  <w:rStyle w:val="Hyperlink"/>
                  <w:color w:val="0000FF"/>
                </w:rPr>
                <w:t xml:space="preserve">HSB 624</w:t>
              </w:r>
            </w:hyperlink>
          </w:p>
          <w:p>
            <w:hyperlink r:id="rId72">
              <w:r>
                <w:rPr>
                  <w:rStyle w:val="Hyperlink"/>
                  <w:color w:val="0000FF"/>
                </w:rPr>
                <w:t xml:space="preserve">CO:SF 2285</w:t>
              </w:r>
            </w:hyperlink>
          </w:p>
        </w:tc>
        <w:tc>
          <w:tcPr>
            <w:tcW w:w="3600" w:type="dxa"/>
            <w:noWrap w:val="false"/>
          </w:tcPr>
          <w:p>
            <w:r>
              <w:rPr>
                <w:sz w:val="20"/>
              </w:rPr>
              <w:t>A bill for an act relating to the elimination of certain required reports by and duties of the department of health and human services, and including effective date and retroactive applicability provisions.</w:t>
            </w:r>
          </w:p>
        </w:tc>
        <w:tc>
          <w:tcPr>
            <w:tcW w:w="4320" w:type="dxa"/>
            <w:noWrap w:val="false"/>
          </w:tcPr>
          <w:p>
            <w:r>
              <w:rPr>
                <w:sz w:val="20"/>
              </w:rPr>
              <w:t>Subcommittee: Jeneary, Fry and Madison. (1/29/24)</w:t>
            </w:r>
          </w:p>
        </w:tc>
        <w:tc>
          <w:tcPr>
            <w:tcW w:w="4320" w:type="dxa"/>
            <w:noWrap w:val="false"/>
          </w:tcPr>
          <w:p>
            <w:pPr>
              <w:spacing w:before="0" w:after="0"/>
            </w:pPr>
            <w:r>
              <w:t/>
            </w:r>
          </w:p>
        </w:tc>
      </w:tr>
      <w:tr>
        <w:trPr>
          <w:cantSplit w:val="true"/>
        </w:trPr>
        <w:tc>
          <w:tcPr>
            <w:tcW w:w="2160" w:type="dxa"/>
            <w:noWrap w:val="false"/>
          </w:tcPr>
          <w:p>
            <w:hyperlink r:id="rId73">
              <w:r>
                <w:rPr>
                  <w:rStyle w:val="Hyperlink"/>
                  <w:color w:val="0000FF"/>
                </w:rPr>
                <w:t xml:space="preserve">HSB 676</w:t>
              </w:r>
            </w:hyperlink>
          </w:p>
        </w:tc>
        <w:tc>
          <w:tcPr>
            <w:tcW w:w="3600" w:type="dxa"/>
            <w:noWrap w:val="false"/>
          </w:tcPr>
          <w:p>
            <w:r>
              <w:rPr>
                <w:sz w:val="20"/>
              </w:rPr>
              <w:t>A bill for an act requiring school districts to post information on mental health resources online.</w:t>
            </w:r>
          </w:p>
        </w:tc>
        <w:tc>
          <w:tcPr>
            <w:tcW w:w="4320" w:type="dxa"/>
            <w:noWrap w:val="false"/>
          </w:tcPr>
          <w:p>
            <w:r>
              <w:rPr>
                <w:sz w:val="20"/>
              </w:rPr>
              <w:t>Subcommittee: Fry, Holt and Madison. (2/7/24)</w:t>
            </w:r>
          </w:p>
        </w:tc>
        <w:tc>
          <w:tcPr>
            <w:tcW w:w="4320" w:type="dxa"/>
            <w:noWrap w:val="false"/>
          </w:tcPr>
          <w:p>
            <w:pPr>
              <w:spacing w:before="0" w:after="0"/>
            </w:pPr>
            <w:r>
              <w:t/>
            </w:r>
          </w:p>
        </w:tc>
      </w:tr>
      <w:tr>
        <w:trPr>
          <w:cantSplit w:val="true"/>
        </w:trPr>
        <w:tc>
          <w:tcPr>
            <w:tcW w:w="2160" w:type="dxa"/>
            <w:noWrap w:val="false"/>
          </w:tcPr>
          <w:p>
            <w:hyperlink r:id="rId74">
              <w:r>
                <w:rPr>
                  <w:rStyle w:val="Hyperlink"/>
                  <w:color w:val="0000FF"/>
                </w:rPr>
                <w:t xml:space="preserve">HSB 741</w:t>
              </w:r>
            </w:hyperlink>
          </w:p>
        </w:tc>
        <w:tc>
          <w:tcPr>
            <w:tcW w:w="3600" w:type="dxa"/>
            <w:noWrap w:val="false"/>
          </w:tcPr>
          <w:p>
            <w:r>
              <w:rPr>
                <w:sz w:val="20"/>
              </w:rPr>
              <w:t>A bill for an act relating to the establishment of an easy enrollment health care coverage program utilizing the state income tax form.</w:t>
            </w:r>
          </w:p>
        </w:tc>
        <w:tc>
          <w:tcPr>
            <w:tcW w:w="4320" w:type="dxa"/>
            <w:noWrap w:val="false"/>
          </w:tcPr>
          <w:p>
            <w:r>
              <w:rPr>
                <w:sz w:val="20"/>
              </w:rPr>
              <w:t>Subcommittee recommends passage. Vote Total: 3-0. (3/26/24)</w:t>
            </w:r>
          </w:p>
        </w:tc>
        <w:tc>
          <w:tcPr>
            <w:tcW w:w="4320" w:type="dxa"/>
            <w:noWrap w:val="false"/>
          </w:tcPr>
          <w:p>
            <w:pPr>
              <w:spacing w:before="0" w:after="0"/>
            </w:pPr>
            <w:r>
              <w:t/>
            </w:r>
          </w:p>
        </w:tc>
      </w:tr>
      <w:tr>
        <w:trPr>
          <w:cantSplit w:val="true"/>
        </w:trPr>
        <w:tc>
          <w:tcPr>
            <w:tcW w:w="2160" w:type="dxa"/>
            <w:noWrap w:val="false"/>
          </w:tcPr>
          <w:p>
            <w:hyperlink r:id="rId75">
              <w:r>
                <w:rPr>
                  <w:rStyle w:val="Hyperlink"/>
                  <w:color w:val="0000FF"/>
                </w:rPr>
                <w:t xml:space="preserve">HSB 743</w:t>
              </w:r>
            </w:hyperlink>
          </w:p>
        </w:tc>
        <w:tc>
          <w:tcPr>
            <w:tcW w:w="3600" w:type="dxa"/>
            <w:noWrap w:val="false"/>
          </w:tcPr>
          <w:p>
            <w:r>
              <w:rPr>
                <w:sz w:val="20"/>
              </w:rPr>
              <w:t>A bill for an act relating to reimbursement of providers by Medicaid managed care organizations for items or services subject to prior authorization.</w:t>
            </w:r>
          </w:p>
        </w:tc>
        <w:tc>
          <w:tcPr>
            <w:tcW w:w="4320" w:type="dxa"/>
            <w:noWrap w:val="false"/>
          </w:tcPr>
          <w:p>
            <w:r>
              <w:rPr>
                <w:sz w:val="20"/>
              </w:rPr>
              <w:t>Subcommittee recommends passage. Vote Total: 3-0. (4/2/24)</w:t>
            </w:r>
          </w:p>
        </w:tc>
        <w:tc>
          <w:tcPr>
            <w:tcW w:w="4320" w:type="dxa"/>
            <w:noWrap w:val="false"/>
          </w:tcPr>
          <w:p>
            <w:pPr>
              <w:spacing w:before="0" w:after="0"/>
            </w:pPr>
            <w:r>
              <w:t/>
            </w:r>
          </w:p>
        </w:tc>
      </w:tr>
      <w:tr>
        <w:trPr>
          <w:cantSplit w:val="true"/>
        </w:trPr>
        <w:tc>
          <w:tcPr>
            <w:tcW w:w="2160" w:type="dxa"/>
            <w:noWrap w:val="false"/>
          </w:tcPr>
          <w:p>
            <w:hyperlink r:id="rId76">
              <w:r>
                <w:rPr>
                  <w:rStyle w:val="Hyperlink"/>
                  <w:color w:val="0000FF"/>
                </w:rPr>
                <w:t xml:space="preserve">SF 2045</w:t>
              </w:r>
            </w:hyperlink>
          </w:p>
          <w:p>
            <w:hyperlink r:id="rId77">
              <w:r>
                <w:rPr>
                  <w:rStyle w:val="Hyperlink"/>
                  <w:color w:val="0000FF"/>
                </w:rPr>
                <w:t xml:space="preserve">CO:SF 368</w:t>
              </w:r>
            </w:hyperlink>
          </w:p>
        </w:tc>
        <w:tc>
          <w:tcPr>
            <w:tcW w:w="3600" w:type="dxa"/>
            <w:noWrap w:val="false"/>
          </w:tcPr>
          <w:p>
            <w:r>
              <w:rPr>
                <w:sz w:val="20"/>
              </w:rPr>
              <w:t>A bill for an act relating to the work without worry program for employed individuals with disabilities under the Medicaid program.</w:t>
            </w:r>
          </w:p>
        </w:tc>
        <w:tc>
          <w:tcPr>
            <w:tcW w:w="4320" w:type="dxa"/>
            <w:noWrap w:val="false"/>
          </w:tcPr>
          <w:p>
            <w:r>
              <w:rPr>
                <w:sz w:val="20"/>
              </w:rPr>
              <w:t>Subcommittee: Edler, Garrett, and Wahls. (1/23/24)</w:t>
            </w:r>
          </w:p>
        </w:tc>
        <w:tc>
          <w:tcPr>
            <w:tcW w:w="4320" w:type="dxa"/>
            <w:noWrap w:val="false"/>
          </w:tcPr>
          <w:p>
            <w:pPr>
              <w:spacing w:before="0" w:after="0"/>
            </w:pPr>
            <w:r>
              <w:t/>
            </w:r>
          </w:p>
        </w:tc>
      </w:tr>
      <w:tr>
        <w:trPr>
          <w:cantSplit w:val="true"/>
        </w:trPr>
        <w:tc>
          <w:tcPr>
            <w:tcW w:w="2160" w:type="dxa"/>
            <w:noWrap w:val="false"/>
          </w:tcPr>
          <w:p>
            <w:hyperlink r:id="rId78">
              <w:r>
                <w:rPr>
                  <w:rStyle w:val="Hyperlink"/>
                  <w:color w:val="0000FF"/>
                </w:rPr>
                <w:t xml:space="preserve">SF 2049</w:t>
              </w:r>
            </w:hyperlink>
          </w:p>
        </w:tc>
        <w:tc>
          <w:tcPr>
            <w:tcW w:w="3600" w:type="dxa"/>
            <w:noWrap w:val="false"/>
          </w:tcPr>
          <w:p>
            <w:r>
              <w:rPr>
                <w:sz w:val="20"/>
              </w:rPr>
              <w:t>A bill for an act relating to trainings, examinations, surveys, and screenings provided by governmental agencies and entities, school districts, charter schools, innovation zone schools, and public postsecondary educational institutions, including racism or sexism trainings, diversity and inclusion efforts, physical examinations, student health screenings, and surveys administered to students or related to students, and including civil penalties.</w:t>
            </w:r>
          </w:p>
        </w:tc>
        <w:tc>
          <w:tcPr>
            <w:tcW w:w="4320" w:type="dxa"/>
            <w:noWrap w:val="false"/>
          </w:tcPr>
          <w:p>
            <w:r>
              <w:rPr>
                <w:sz w:val="20"/>
              </w:rPr>
              <w:t>Subcommittee: Kraayenbrink, Quirmbach, and Rozenboom. (1/23/24)</w:t>
            </w:r>
          </w:p>
        </w:tc>
        <w:tc>
          <w:tcPr>
            <w:tcW w:w="4320" w:type="dxa"/>
            <w:noWrap w:val="false"/>
          </w:tcPr>
          <w:p>
            <w:pPr>
              <w:spacing w:before="0" w:after="0"/>
            </w:pPr>
            <w:r>
              <w:t/>
            </w:r>
          </w:p>
        </w:tc>
      </w:tr>
      <w:tr>
        <w:trPr>
          <w:cantSplit w:val="true"/>
        </w:trPr>
        <w:tc>
          <w:tcPr>
            <w:tcW w:w="2160" w:type="dxa"/>
            <w:noWrap w:val="false"/>
          </w:tcPr>
          <w:p>
            <w:hyperlink r:id="rId79">
              <w:r>
                <w:rPr>
                  <w:rStyle w:val="Hyperlink"/>
                  <w:color w:val="0000FF"/>
                </w:rPr>
                <w:t xml:space="preserve">SF 2074</w:t>
              </w:r>
            </w:hyperlink>
          </w:p>
        </w:tc>
        <w:tc>
          <w:tcPr>
            <w:tcW w:w="3600" w:type="dxa"/>
            <w:noWrap w:val="false"/>
          </w:tcPr>
          <w:p>
            <w:r>
              <w:rPr>
                <w:sz w:val="20"/>
              </w:rPr>
              <w:t>A bill for an act relating to operating a motor vehicle after consuming medical cannabidiol, and including effective date provisions.</w:t>
            </w:r>
          </w:p>
        </w:tc>
        <w:tc>
          <w:tcPr>
            <w:tcW w:w="4320" w:type="dxa"/>
            <w:noWrap w:val="false"/>
          </w:tcPr>
          <w:p>
            <w:r>
              <w:rPr>
                <w:sz w:val="20"/>
              </w:rPr>
              <w:t>Subcommittee recommends amendment and passage. []. (2/7/24)</w:t>
            </w:r>
          </w:p>
        </w:tc>
        <w:tc>
          <w:tcPr>
            <w:tcW w:w="4320" w:type="dxa"/>
            <w:noWrap w:val="false"/>
          </w:tcPr>
          <w:p>
            <w:pPr>
              <w:spacing w:before="0" w:after="0"/>
            </w:pPr>
            <w:r>
              <w:t>Monitor/Undecided</w:t>
            </w:r>
          </w:p>
        </w:tc>
      </w:tr>
      <w:tr>
        <w:trPr>
          <w:cantSplit w:val="true"/>
        </w:trPr>
        <w:tc>
          <w:tcPr>
            <w:tcW w:w="2160" w:type="dxa"/>
            <w:noWrap w:val="false"/>
          </w:tcPr>
          <w:p>
            <w:hyperlink r:id="rId80">
              <w:r>
                <w:rPr>
                  <w:rStyle w:val="Hyperlink"/>
                  <w:color w:val="0000FF"/>
                </w:rPr>
                <w:t xml:space="preserve">SF 2083</w:t>
              </w:r>
            </w:hyperlink>
          </w:p>
        </w:tc>
        <w:tc>
          <w:tcPr>
            <w:tcW w:w="3600" w:type="dxa"/>
            <w:noWrap w:val="false"/>
          </w:tcPr>
          <w:p>
            <w:r>
              <w:rPr>
                <w:sz w:val="20"/>
              </w:rPr>
              <w:t>A bill for an act relating to Medicaid program improvements, making an appropriation, and providing penalties.</w:t>
            </w:r>
          </w:p>
        </w:tc>
        <w:tc>
          <w:tcPr>
            <w:tcW w:w="4320" w:type="dxa"/>
            <w:noWrap w:val="false"/>
          </w:tcPr>
          <w:p>
            <w:r>
              <w:rPr>
                <w:sz w:val="20"/>
              </w:rPr>
              <w:t>Subcommittee: Edler, Costello, and Jochum. (1/24/24)</w:t>
            </w:r>
          </w:p>
        </w:tc>
        <w:tc>
          <w:tcPr>
            <w:tcW w:w="4320" w:type="dxa"/>
            <w:noWrap w:val="false"/>
          </w:tcPr>
          <w:p>
            <w:pPr>
              <w:spacing w:before="0" w:after="0"/>
            </w:pPr>
            <w:r>
              <w:t/>
            </w:r>
          </w:p>
        </w:tc>
      </w:tr>
      <w:tr>
        <w:trPr>
          <w:cantSplit w:val="true"/>
        </w:trPr>
        <w:tc>
          <w:tcPr>
            <w:tcW w:w="2160" w:type="dxa"/>
            <w:noWrap w:val="false"/>
          </w:tcPr>
          <w:p>
            <w:hyperlink r:id="rId81">
              <w:r>
                <w:rPr>
                  <w:rStyle w:val="Hyperlink"/>
                  <w:color w:val="0000FF"/>
                </w:rPr>
                <w:t xml:space="preserve">SF 2103</w:t>
              </w:r>
            </w:hyperlink>
          </w:p>
        </w:tc>
        <w:tc>
          <w:tcPr>
            <w:tcW w:w="3600" w:type="dxa"/>
            <w:noWrap w:val="false"/>
          </w:tcPr>
          <w:p>
            <w:r>
              <w:rPr>
                <w:sz w:val="20"/>
              </w:rPr>
              <w:t>A bill for an act requiring that school districts post information on mental health resources online.</w:t>
            </w:r>
          </w:p>
        </w:tc>
        <w:tc>
          <w:tcPr>
            <w:tcW w:w="4320" w:type="dxa"/>
            <w:noWrap w:val="false"/>
          </w:tcPr>
          <w:p>
            <w:r>
              <w:rPr>
                <w:sz w:val="20"/>
              </w:rPr>
              <w:t>Subcommittee recommends amendment and passage. []. (1/31/24)</w:t>
            </w:r>
          </w:p>
        </w:tc>
        <w:tc>
          <w:tcPr>
            <w:tcW w:w="4320" w:type="dxa"/>
            <w:noWrap w:val="false"/>
          </w:tcPr>
          <w:p>
            <w:pPr>
              <w:spacing w:before="0" w:after="0"/>
            </w:pPr>
            <w:r>
              <w:t/>
            </w:r>
          </w:p>
        </w:tc>
      </w:tr>
      <w:tr>
        <w:trPr>
          <w:cantSplit w:val="true"/>
        </w:trPr>
        <w:tc>
          <w:tcPr>
            <w:tcW w:w="2160" w:type="dxa"/>
            <w:noWrap w:val="false"/>
          </w:tcPr>
          <w:p>
            <w:hyperlink r:id="rId82">
              <w:r>
                <w:rPr>
                  <w:rStyle w:val="Hyperlink"/>
                  <w:color w:val="0000FF"/>
                </w:rPr>
                <w:t xml:space="preserve">SF 2138</w:t>
              </w:r>
            </w:hyperlink>
          </w:p>
        </w:tc>
        <w:tc>
          <w:tcPr>
            <w:tcW w:w="3600" w:type="dxa"/>
            <w:noWrap w:val="false"/>
          </w:tcPr>
          <w:p>
            <w:r>
              <w:rPr>
                <w:sz w:val="20"/>
              </w:rPr>
              <w:t>A bill for an act relating to the administration of social, academic, and emotional behavior risk screener tools by school districts, charter schools, and innovation zone schools.</w:t>
            </w:r>
          </w:p>
        </w:tc>
        <w:tc>
          <w:tcPr>
            <w:tcW w:w="4320" w:type="dxa"/>
            <w:noWrap w:val="false"/>
          </w:tcPr>
          <w:p>
            <w:r>
              <w:rPr>
                <w:sz w:val="20"/>
              </w:rPr>
              <w:t>Subcommittee: Kraayenbrink, Celsi, and Rozenboom. (2/6/24)</w:t>
            </w:r>
          </w:p>
        </w:tc>
        <w:tc>
          <w:tcPr>
            <w:tcW w:w="4320" w:type="dxa"/>
            <w:noWrap w:val="false"/>
          </w:tcPr>
          <w:p>
            <w:pPr>
              <w:spacing w:before="0" w:after="0"/>
            </w:pPr>
            <w:r>
              <w:t/>
            </w:r>
          </w:p>
        </w:tc>
      </w:tr>
      <w:tr>
        <w:trPr>
          <w:cantSplit w:val="true"/>
        </w:trPr>
        <w:tc>
          <w:tcPr>
            <w:tcW w:w="2160" w:type="dxa"/>
            <w:noWrap w:val="false"/>
          </w:tcPr>
          <w:p>
            <w:hyperlink r:id="rId83">
              <w:r>
                <w:rPr>
                  <w:rStyle w:val="Hyperlink"/>
                  <w:color w:val="0000FF"/>
                </w:rPr>
                <w:t xml:space="preserve">SF 2225</w:t>
              </w:r>
            </w:hyperlink>
          </w:p>
        </w:tc>
        <w:tc>
          <w:tcPr>
            <w:tcW w:w="3600" w:type="dxa"/>
            <w:noWrap w:val="false"/>
          </w:tcPr>
          <w:p>
            <w:r>
              <w:rPr>
                <w:sz w:val="20"/>
              </w:rPr>
              <w:t>A bill for an act relating to operating a motor vehicle after consuming medical cannabidiol, and including effective date provisions.</w:t>
            </w:r>
          </w:p>
        </w:tc>
        <w:tc>
          <w:tcPr>
            <w:tcW w:w="4320" w:type="dxa"/>
            <w:noWrap w:val="false"/>
          </w:tcPr>
          <w:p>
            <w:r>
              <w:rPr>
                <w:sz w:val="20"/>
              </w:rPr>
              <w:t>Subcommittee: Zumbach, Bennett, and Shipley. (2/7/24)</w:t>
            </w:r>
          </w:p>
        </w:tc>
        <w:tc>
          <w:tcPr>
            <w:tcW w:w="4320" w:type="dxa"/>
            <w:noWrap w:val="false"/>
          </w:tcPr>
          <w:p>
            <w:pPr>
              <w:spacing w:before="0" w:after="0"/>
            </w:pPr>
            <w:r>
              <w:t/>
            </w:r>
          </w:p>
        </w:tc>
      </w:tr>
      <w:tr>
        <w:trPr>
          <w:cantSplit w:val="true"/>
        </w:trPr>
        <w:tc>
          <w:tcPr>
            <w:tcW w:w="2160" w:type="dxa"/>
            <w:noWrap w:val="false"/>
          </w:tcPr>
          <w:p>
            <w:hyperlink r:id="rId84">
              <w:r>
                <w:rPr>
                  <w:rStyle w:val="Hyperlink"/>
                  <w:color w:val="0000FF"/>
                </w:rPr>
                <w:t xml:space="preserve">SF 2302</w:t>
              </w:r>
            </w:hyperlink>
          </w:p>
        </w:tc>
        <w:tc>
          <w:tcPr>
            <w:tcW w:w="3600" w:type="dxa"/>
            <w:noWrap w:val="false"/>
          </w:tcPr>
          <w:p>
            <w:r>
              <w:rPr>
                <w:sz w:val="20"/>
              </w:rPr>
              <w:t>A bill for an act relating to students who require special emotional, social, or behavioral supports in education, including calculations for funding and the establishment of regional special schools, and making appropriations.</w:t>
            </w:r>
          </w:p>
        </w:tc>
        <w:tc>
          <w:tcPr>
            <w:tcW w:w="4320" w:type="dxa"/>
            <w:noWrap w:val="false"/>
          </w:tcPr>
          <w:p>
            <w:r>
              <w:rPr>
                <w:sz w:val="20"/>
              </w:rPr>
              <w:t>Subcommittee: Kraayenbrink, Rozenboom, and Trone Garriott. (2/15/24)</w:t>
            </w:r>
          </w:p>
        </w:tc>
        <w:tc>
          <w:tcPr>
            <w:tcW w:w="4320" w:type="dxa"/>
            <w:noWrap w:val="false"/>
          </w:tcPr>
          <w:p>
            <w:pPr>
              <w:spacing w:before="0" w:after="0"/>
            </w:pPr>
            <w:r>
              <w:t/>
            </w:r>
          </w:p>
        </w:tc>
      </w:tr>
      <w:tr>
        <w:trPr>
          <w:cantSplit w:val="true"/>
        </w:trPr>
        <w:tc>
          <w:tcPr>
            <w:tcW w:w="2160" w:type="dxa"/>
            <w:noWrap w:val="false"/>
          </w:tcPr>
          <w:p>
            <w:hyperlink r:id="rId85">
              <w:r>
                <w:rPr>
                  <w:rStyle w:val="Hyperlink"/>
                  <w:color w:val="0000FF"/>
                </w:rPr>
                <w:t xml:space="preserve">SF 2417</w:t>
              </w:r>
            </w:hyperlink>
          </w:p>
        </w:tc>
        <w:tc>
          <w:tcPr>
            <w:tcW w:w="3600" w:type="dxa"/>
            <w:noWrap w:val="false"/>
          </w:tcPr>
          <w:p>
            <w:r>
              <w:rPr>
                <w:sz w:val="20"/>
              </w:rPr>
              <w:t>A bill for an act establishing an excise tax on the sales price of consumable hemp products sold or purchased at bars or restaurants.(Formerly SSB 3186.)</w:t>
            </w:r>
          </w:p>
        </w:tc>
        <w:tc>
          <w:tcPr>
            <w:tcW w:w="4320" w:type="dxa"/>
            <w:noWrap w:val="false"/>
          </w:tcPr>
          <w:p>
            <w:r>
              <w:rPr>
                <w:sz w:val="20"/>
              </w:rPr>
              <w:t>Fiscal Note. (3/26/24)</w:t>
            </w:r>
          </w:p>
        </w:tc>
        <w:tc>
          <w:tcPr>
            <w:tcW w:w="4320" w:type="dxa"/>
            <w:noWrap w:val="false"/>
          </w:tcPr>
          <w:p>
            <w:pPr>
              <w:spacing w:before="0" w:after="0"/>
            </w:pPr>
            <w:r>
              <w:t/>
            </w:r>
          </w:p>
        </w:tc>
      </w:tr>
      <w:tr>
        <w:trPr>
          <w:cantSplit w:val="true"/>
        </w:trPr>
        <w:tc>
          <w:tcPr>
            <w:tcW w:w="2160" w:type="dxa"/>
            <w:noWrap w:val="false"/>
          </w:tcPr>
          <w:p>
            <w:hyperlink r:id="rId86">
              <w:r>
                <w:rPr>
                  <w:rStyle w:val="Hyperlink"/>
                  <w:color w:val="0000FF"/>
                </w:rPr>
                <w:t xml:space="preserve">SR 102</w:t>
              </w:r>
            </w:hyperlink>
          </w:p>
          <w:p>
            <w:hyperlink r:id="rId87">
              <w:r>
                <w:rPr>
                  <w:rStyle w:val="Hyperlink"/>
                  <w:color w:val="0000FF"/>
                </w:rPr>
                <w:t xml:space="preserve">CO:HR 102</w:t>
              </w:r>
            </w:hyperlink>
          </w:p>
        </w:tc>
        <w:tc>
          <w:tcPr>
            <w:tcW w:w="3600" w:type="dxa"/>
            <w:noWrap w:val="false"/>
          </w:tcPr>
          <w:p>
            <w:r>
              <w:rPr>
                <w:sz w:val="20"/>
              </w:rPr>
              <w:t>A resolution to address the stigma around the term mental health by recognizing the term brain health.</w:t>
            </w:r>
          </w:p>
        </w:tc>
        <w:tc>
          <w:tcPr>
            <w:tcW w:w="4320" w:type="dxa"/>
            <w:noWrap w:val="false"/>
          </w:tcPr>
          <w:p>
            <w:r>
              <w:rPr>
                <w:sz w:val="20"/>
              </w:rPr>
              <w:t>Resolution adopted. (1/17/24)</w:t>
            </w:r>
          </w:p>
        </w:tc>
        <w:tc>
          <w:tcPr>
            <w:tcW w:w="4320" w:type="dxa"/>
            <w:noWrap w:val="false"/>
          </w:tcPr>
          <w:p>
            <w:pPr>
              <w:spacing w:before="0" w:after="0"/>
            </w:pPr>
            <w:r>
              <w:t/>
            </w:r>
          </w:p>
        </w:tc>
      </w:tr>
      <w:tr>
        <w:trPr>
          <w:cantSplit w:val="true"/>
        </w:trPr>
        <w:tc>
          <w:tcPr>
            <w:tcW w:w="2160" w:type="dxa"/>
            <w:noWrap w:val="false"/>
          </w:tcPr>
          <w:p>
            <w:hyperlink r:id="rId88">
              <w:r>
                <w:rPr>
                  <w:rStyle w:val="Hyperlink"/>
                  <w:color w:val="0000FF"/>
                </w:rPr>
                <w:t xml:space="preserve">SSB 3020</w:t>
              </w:r>
            </w:hyperlink>
          </w:p>
          <w:p>
            <w:hyperlink r:id="rId89">
              <w:r>
                <w:rPr>
                  <w:rStyle w:val="Hyperlink"/>
                  <w:color w:val="0000FF"/>
                </w:rPr>
                <w:t xml:space="preserve">CO:HSB 524</w:t>
              </w:r>
            </w:hyperlink>
          </w:p>
        </w:tc>
        <w:tc>
          <w:tcPr>
            <w:tcW w:w="3600" w:type="dxa"/>
            <w:noWrap w:val="false"/>
          </w:tcPr>
          <w:p>
            <w:r>
              <w:rPr>
                <w:sz w:val="20"/>
              </w:rPr>
              <w:t>A bill for an act relating to qualifications to receive a medical cannabidiol registration card.</w:t>
            </w:r>
          </w:p>
        </w:tc>
        <w:tc>
          <w:tcPr>
            <w:tcW w:w="4320" w:type="dxa"/>
            <w:noWrap w:val="false"/>
          </w:tcPr>
          <w:p>
            <w:r>
              <w:rPr>
                <w:sz w:val="20"/>
              </w:rPr>
              <w:t>Subcommittee: Taylor, J., Quirmbach, and Webster. (1/10/24)</w:t>
            </w:r>
          </w:p>
        </w:tc>
        <w:tc>
          <w:tcPr>
            <w:tcW w:w="4320" w:type="dxa"/>
            <w:noWrap w:val="false"/>
          </w:tcPr>
          <w:p>
            <w:pPr>
              <w:spacing w:before="0" w:after="0"/>
            </w:pPr>
            <w:r>
              <w:t/>
            </w:r>
          </w:p>
        </w:tc>
      </w:tr>
      <w:tr>
        <w:trPr>
          <w:cantSplit w:val="true"/>
        </w:trPr>
        <w:tc>
          <w:tcPr>
            <w:tcW w:w="2160" w:type="dxa"/>
            <w:noWrap w:val="false"/>
          </w:tcPr>
          <w:p>
            <w:hyperlink r:id="rId90">
              <w:r>
                <w:rPr>
                  <w:rStyle w:val="Hyperlink"/>
                  <w:color w:val="0000FF"/>
                </w:rPr>
                <w:t xml:space="preserve">SSB 3073</w:t>
              </w:r>
            </w:hyperlink>
          </w:p>
        </w:tc>
        <w:tc>
          <w:tcPr>
            <w:tcW w:w="3600" w:type="dxa"/>
            <w:noWrap w:val="false"/>
          </w:tcPr>
          <w:p>
            <w:r>
              <w:rPr>
                <w:sz w:val="20"/>
              </w:rPr>
              <w:t>A bill for an act relating to education, including modifying provisions related to the number of area education agencies in this state, the duties and powers of area education agencies, area education agency boards of directors, the department of administrative services, the director of the department of education, the division of special education within the department of education, the services provided by area education agencies, area education agency funding, the calculation of the teacher salary supplement district cost per pupil, and minimum teacher salaries, and including transition, effective date, and applicability provisions.(See SF 2386.)</w:t>
            </w:r>
          </w:p>
        </w:tc>
        <w:tc>
          <w:tcPr>
            <w:tcW w:w="4320" w:type="dxa"/>
            <w:noWrap w:val="false"/>
          </w:tcPr>
          <w:p>
            <w:r>
              <w:rPr>
                <w:sz w:val="20"/>
              </w:rPr>
              <w:t>Committee report approving bill, renumbered as []. (2/14/24)</w:t>
            </w:r>
          </w:p>
        </w:tc>
        <w:tc>
          <w:tcPr>
            <w:tcW w:w="4320" w:type="dxa"/>
            <w:noWrap w:val="false"/>
          </w:tcPr>
          <w:p>
            <w:pPr>
              <w:spacing w:before="0" w:after="0"/>
            </w:pPr>
            <w:r>
              <w:t/>
            </w:r>
          </w:p>
        </w:tc>
      </w:tr>
      <w:tr>
        <w:trPr>
          <w:cantSplit w:val="true"/>
        </w:trPr>
        <w:tc>
          <w:tcPr>
            <w:tcW w:w="2160" w:type="dxa"/>
            <w:noWrap w:val="false"/>
          </w:tcPr>
          <w:p>
            <w:hyperlink r:id="rId91">
              <w:r>
                <w:rPr>
                  <w:rStyle w:val="Hyperlink"/>
                  <w:color w:val="0000FF"/>
                </w:rPr>
                <w:t xml:space="preserve">SSB 3183</w:t>
              </w:r>
            </w:hyperlink>
          </w:p>
        </w:tc>
        <w:tc>
          <w:tcPr>
            <w:tcW w:w="3600" w:type="dxa"/>
            <w:noWrap w:val="false"/>
          </w:tcPr>
          <w:p>
            <w:r>
              <w:rPr>
                <w:sz w:val="20"/>
              </w:rPr>
              <w:t>A bill for an act relating to the maximum amount of available resources disregarded under the Medicaid for employed people with disabilities program.</w:t>
            </w:r>
          </w:p>
        </w:tc>
        <w:tc>
          <w:tcPr>
            <w:tcW w:w="4320" w:type="dxa"/>
            <w:noWrap w:val="false"/>
          </w:tcPr>
          <w:p>
            <w:r>
              <w:rPr>
                <w:sz w:val="20"/>
              </w:rPr>
              <w:t>Subcommittee recommends passage. []. (2/21/24)</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Epilepsy Foundation Iowa 2024 Final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0&amp;ba=HF626" Type="http://schemas.openxmlformats.org/officeDocument/2006/relationships/hyperlink" Id="rId7"/><Relationship TargetMode="External" Target="https://www.legis.iowa.gov/legislation/BillBook?ga=90&amp;ba=HF2605" Type="http://schemas.openxmlformats.org/officeDocument/2006/relationships/hyperlink" Id="rId8"/><Relationship TargetMode="External" Target="https://www.legis.iowa.gov/legislation/BillBook?ga=90&amp;ba=SF2352" Type="http://schemas.openxmlformats.org/officeDocument/2006/relationships/hyperlink" Id="rId9"/><Relationship TargetMode="External" Target="https://www.legis.iowa.gov/legislation/BillBook?ga=90&amp;ba=SF2196" Type="http://schemas.openxmlformats.org/officeDocument/2006/relationships/hyperlink" Id="rId10"/><Relationship TargetMode="External" Target="https://www.legis.iowa.gov/legislation/BillBook?ga=90&amp;ba=HF626" Type="http://schemas.openxmlformats.org/officeDocument/2006/relationships/hyperlink" Id="rId11"/><Relationship TargetMode="External" Target="https://www.legis.iowa.gov/legislation/BillBook?ga=90&amp;ba=HF2364" Type="http://schemas.openxmlformats.org/officeDocument/2006/relationships/hyperlink" Id="rId12"/><Relationship TargetMode="External" Target="https://www.legis.iowa.gov/legislation/BillBook?ga=90&amp;ba=HF2390" Type="http://schemas.openxmlformats.org/officeDocument/2006/relationships/hyperlink" Id="rId13"/><Relationship TargetMode="External" Target="https://www.legis.iowa.gov/legislation/BillBook?ga=90&amp;ba=SF2295" Type="http://schemas.openxmlformats.org/officeDocument/2006/relationships/hyperlink" Id="rId14"/><Relationship TargetMode="External" Target="https://www.legis.iowa.gov/legislation/BillBook?ga=90&amp;ba=HF2393" Type="http://schemas.openxmlformats.org/officeDocument/2006/relationships/hyperlink" Id="rId15"/><Relationship TargetMode="External" Target="https://www.legis.iowa.gov/legislation/BillBook?ga=90&amp;ba=HF2397" Type="http://schemas.openxmlformats.org/officeDocument/2006/relationships/hyperlink" Id="rId16"/><Relationship TargetMode="External" Target="https://www.legis.iowa.gov/legislation/BillBook?ga=90&amp;ba=HF2402" Type="http://schemas.openxmlformats.org/officeDocument/2006/relationships/hyperlink" Id="rId17"/><Relationship TargetMode="External" Target="https://www.legis.iowa.gov/legislation/BillBook?ga=90&amp;ba=HF2404" Type="http://schemas.openxmlformats.org/officeDocument/2006/relationships/hyperlink" Id="rId18"/><Relationship TargetMode="External" Target="https://www.legis.iowa.gov/legislation/BillBook?ga=90&amp;ba=SF2355" Type="http://schemas.openxmlformats.org/officeDocument/2006/relationships/hyperlink" Id="rId19"/><Relationship TargetMode="External" Target="https://www.legis.iowa.gov/legislation/BillBook?ga=90&amp;ba=HF2568" Type="http://schemas.openxmlformats.org/officeDocument/2006/relationships/hyperlink" Id="rId20"/><Relationship TargetMode="External" Target="https://www.legis.iowa.gov/legislation/BillBook?ga=90&amp;ba=HF2605" Type="http://schemas.openxmlformats.org/officeDocument/2006/relationships/hyperlink" Id="rId21"/><Relationship TargetMode="External" Target="https://www.legis.iowa.gov/legislation/BillBook?ga=90&amp;ba=SF2352" Type="http://schemas.openxmlformats.org/officeDocument/2006/relationships/hyperlink" Id="rId22"/><Relationship TargetMode="External" Target="https://www.legis.iowa.gov/legislation/BillBook?ga=90&amp;ba=HF2612" Type="http://schemas.openxmlformats.org/officeDocument/2006/relationships/hyperlink" Id="rId23"/><Relationship TargetMode="External" Target="https://www.legis.iowa.gov/legislation/BillBook?ga=90&amp;ba=HF2668" Type="http://schemas.openxmlformats.org/officeDocument/2006/relationships/hyperlink" Id="rId24"/><Relationship TargetMode="External" Target="https://www.legis.iowa.gov/legislation/BillBook?ga=90&amp;ba=HF2673" Type="http://schemas.openxmlformats.org/officeDocument/2006/relationships/hyperlink" Id="rId25"/><Relationship TargetMode="External" Target="https://www.legis.iowa.gov/legislation/BillBook?ga=90&amp;ba=HF2698" Type="http://schemas.openxmlformats.org/officeDocument/2006/relationships/hyperlink" Id="rId26"/><Relationship TargetMode="External" Target="https://www.legis.iowa.gov/legislation/BillBook?ga=90&amp;ba=SF295" Type="http://schemas.openxmlformats.org/officeDocument/2006/relationships/hyperlink" Id="rId27"/><Relationship TargetMode="External" Target="https://www.legis.iowa.gov/legislation/BillBook?ga=90&amp;ba=SF2385" Type="http://schemas.openxmlformats.org/officeDocument/2006/relationships/hyperlink" Id="rId28"/><Relationship TargetMode="External" Target="https://www.legis.iowa.gov/legislation/BillBook?ga=90&amp;ba=HF2488" Type="http://schemas.openxmlformats.org/officeDocument/2006/relationships/hyperlink" Id="rId29"/><Relationship TargetMode="External" Target="https://www.legis.iowa.gov/legislation/BillBook?ga=90&amp;ba=SF2196" Type="http://schemas.openxmlformats.org/officeDocument/2006/relationships/hyperlink" Id="rId30"/><Relationship TargetMode="External" Target="https://www.legis.iowa.gov/legislation/BillBook?ga=90&amp;ba=HF2271" Type="http://schemas.openxmlformats.org/officeDocument/2006/relationships/hyperlink" Id="rId31"/><Relationship TargetMode="External" Target="https://www.legis.iowa.gov/legislation/BillBook?ga=90&amp;ba=HF2401" Type="http://schemas.openxmlformats.org/officeDocument/2006/relationships/hyperlink" Id="rId32"/><Relationship TargetMode="External" Target="https://www.legis.iowa.gov/legislation/BillBook?ga=90&amp;ba=HF2573" Type="http://schemas.openxmlformats.org/officeDocument/2006/relationships/hyperlink" Id="rId33"/><Relationship TargetMode="External" Target="https://www.legis.iowa.gov/legislation/BillBook?ga=90&amp;ba=HF2631" Type="http://schemas.openxmlformats.org/officeDocument/2006/relationships/hyperlink" Id="rId34"/><Relationship TargetMode="External" Target="https://www.legis.iowa.gov/legislation/BillBook?ga=90&amp;ba=SF2189" Type="http://schemas.openxmlformats.org/officeDocument/2006/relationships/hyperlink" Id="rId35"/><Relationship TargetMode="External" Target="https://www.legis.iowa.gov/legislation/BillBook?ga=90&amp;ba=HF2706" Type="http://schemas.openxmlformats.org/officeDocument/2006/relationships/hyperlink" Id="rId36"/><Relationship TargetMode="External" Target="https://www.legis.iowa.gov/legislation/BillBook?ga=90&amp;ba=SF2335" Type="http://schemas.openxmlformats.org/officeDocument/2006/relationships/hyperlink" Id="rId37"/><Relationship TargetMode="External" Target="https://www.legis.iowa.gov/legislation/BillBook?ga=90&amp;ba=HF2659" Type="http://schemas.openxmlformats.org/officeDocument/2006/relationships/hyperlink" Id="rId38"/><Relationship TargetMode="External" Target="https://www.legis.iowa.gov/legislation/BillBook?ga=90&amp;ba=HF414" Type="http://schemas.openxmlformats.org/officeDocument/2006/relationships/hyperlink" Id="rId39"/><Relationship TargetMode="External" Target="https://www.legis.iowa.gov/legislation/BillBook?ga=90&amp;ba=HF633" Type="http://schemas.openxmlformats.org/officeDocument/2006/relationships/hyperlink" Id="rId40"/><Relationship TargetMode="External" Target="https://www.legis.iowa.gov/legislation/BillBook?ga=90&amp;ba=HF504" Type="http://schemas.openxmlformats.org/officeDocument/2006/relationships/hyperlink" Id="rId41"/><Relationship TargetMode="External" Target="https://www.legis.iowa.gov/legislation/BillBook?ga=90&amp;ba=HF650" Type="http://schemas.openxmlformats.org/officeDocument/2006/relationships/hyperlink" Id="rId42"/><Relationship TargetMode="External" Target="https://www.legis.iowa.gov/legislation/BillBook?ga=90&amp;ba=HF2001" Type="http://schemas.openxmlformats.org/officeDocument/2006/relationships/hyperlink" Id="rId43"/><Relationship TargetMode="External" Target="https://www.legis.iowa.gov/legislation/BillBook?ga=90&amp;ba=HF2003" Type="http://schemas.openxmlformats.org/officeDocument/2006/relationships/hyperlink" Id="rId44"/><Relationship TargetMode="External" Target="https://www.legis.iowa.gov/legislation/BillBook?ga=90&amp;ba=HF2022" Type="http://schemas.openxmlformats.org/officeDocument/2006/relationships/hyperlink" Id="rId45"/><Relationship TargetMode="External" Target="https://www.legis.iowa.gov/legislation/BillBook?ga=90&amp;ba=HF209" Type="http://schemas.openxmlformats.org/officeDocument/2006/relationships/hyperlink" Id="rId46"/><Relationship TargetMode="External" Target="https://www.legis.iowa.gov/legislation/BillBook?ga=90&amp;ba=HF2108" Type="http://schemas.openxmlformats.org/officeDocument/2006/relationships/hyperlink" Id="rId47"/><Relationship TargetMode="External" Target="https://www.legis.iowa.gov/legislation/BillBook?ga=90&amp;ba=HF2205" Type="http://schemas.openxmlformats.org/officeDocument/2006/relationships/hyperlink" Id="rId48"/><Relationship TargetMode="External" Target="https://www.legis.iowa.gov/legislation/BillBook?ga=90&amp;ba=HF2135" Type="http://schemas.openxmlformats.org/officeDocument/2006/relationships/hyperlink" Id="rId49"/><Relationship TargetMode="External" Target="https://www.legis.iowa.gov/legislation/BillBook?ga=90&amp;ba=SF2163" Type="http://schemas.openxmlformats.org/officeDocument/2006/relationships/hyperlink" Id="rId50"/><Relationship TargetMode="External" Target="https://www.legis.iowa.gov/legislation/BillBook?ga=90&amp;ba=HF2147" Type="http://schemas.openxmlformats.org/officeDocument/2006/relationships/hyperlink" Id="rId51"/><Relationship TargetMode="External" Target="https://www.legis.iowa.gov/legislation/BillBook?ga=90&amp;ba=HF2194" Type="http://schemas.openxmlformats.org/officeDocument/2006/relationships/hyperlink" Id="rId52"/><Relationship TargetMode="External" Target="https://www.legis.iowa.gov/legislation/BillBook?ga=90&amp;ba=HF2196" Type="http://schemas.openxmlformats.org/officeDocument/2006/relationships/hyperlink" Id="rId53"/><Relationship TargetMode="External" Target="https://www.legis.iowa.gov/legislation/BillBook?ga=90&amp;ba=HF2268" Type="http://schemas.openxmlformats.org/officeDocument/2006/relationships/hyperlink" Id="rId54"/><Relationship TargetMode="External" Target="https://www.legis.iowa.gov/legislation/BillBook?ga=90&amp;ba=HF2589" Type="http://schemas.openxmlformats.org/officeDocument/2006/relationships/hyperlink" Id="rId55"/><Relationship TargetMode="External" Target="https://www.legis.iowa.gov/legislation/BillBook?ga=90&amp;ba=HF2623" Type="http://schemas.openxmlformats.org/officeDocument/2006/relationships/hyperlink" Id="rId56"/><Relationship TargetMode="External" Target="https://www.legis.iowa.gov/legislation/BillBook?ga=90&amp;ba=HF2650" Type="http://schemas.openxmlformats.org/officeDocument/2006/relationships/hyperlink" Id="rId57"/><Relationship TargetMode="External" Target="https://www.legis.iowa.gov/legislation/BillBook?ga=90&amp;ba=HF2659" Type="http://schemas.openxmlformats.org/officeDocument/2006/relationships/hyperlink" Id="rId58"/><Relationship TargetMode="External" Target="https://www.legis.iowa.gov/legislation/BillBook?ga=90&amp;ba=SF2335" Type="http://schemas.openxmlformats.org/officeDocument/2006/relationships/hyperlink" Id="rId59"/><Relationship TargetMode="External" Target="https://www.legis.iowa.gov/legislation/BillBook?ga=90&amp;ba=HF2684" Type="http://schemas.openxmlformats.org/officeDocument/2006/relationships/hyperlink" Id="rId60"/><Relationship TargetMode="External" Target="https://www.legis.iowa.gov/legislation/BillBook?ga=90&amp;ba=HF2690" Type="http://schemas.openxmlformats.org/officeDocument/2006/relationships/hyperlink" Id="rId61"/><Relationship TargetMode="External" Target="https://www.legis.iowa.gov/legislation/BillBook?ga=90&amp;ba=HF2709" Type="http://schemas.openxmlformats.org/officeDocument/2006/relationships/hyperlink" Id="rId62"/><Relationship TargetMode="External" Target="https://www.legis.iowa.gov/legislation/BillBook?ga=90&amp;ba=HR102" Type="http://schemas.openxmlformats.org/officeDocument/2006/relationships/hyperlink" Id="rId63"/><Relationship TargetMode="External" Target="https://www.legis.iowa.gov/legislation/BillBook?ga=90&amp;ba=SR102" Type="http://schemas.openxmlformats.org/officeDocument/2006/relationships/hyperlink" Id="rId64"/><Relationship TargetMode="External" Target="https://www.legis.iowa.gov/legislation/BillBook?ga=90&amp;ba=HSB524" Type="http://schemas.openxmlformats.org/officeDocument/2006/relationships/hyperlink" Id="rId65"/><Relationship TargetMode="External" Target="https://www.legis.iowa.gov/legislation/BillBook?ga=90&amp;ba=SSB3020" Type="http://schemas.openxmlformats.org/officeDocument/2006/relationships/hyperlink" Id="rId66"/><Relationship TargetMode="External" Target="https://www.legis.iowa.gov/legislation/BillBook?ga=90&amp;ba=HSB532" Type="http://schemas.openxmlformats.org/officeDocument/2006/relationships/hyperlink" Id="rId67"/><Relationship TargetMode="External" Target="https://www.legis.iowa.gov/legislation/BillBook?ga=90&amp;ba=HSB542" Type="http://schemas.openxmlformats.org/officeDocument/2006/relationships/hyperlink" Id="rId68"/><Relationship TargetMode="External" Target="https://www.legis.iowa.gov/legislation/BillBook?ga=90&amp;ba=SF2386" Type="http://schemas.openxmlformats.org/officeDocument/2006/relationships/hyperlink" Id="rId69"/><Relationship TargetMode="External" Target="https://www.legis.iowa.gov/legislation/BillBook?ga=90&amp;ba=HSB591" Type="http://schemas.openxmlformats.org/officeDocument/2006/relationships/hyperlink" Id="rId70"/><Relationship TargetMode="External" Target="https://www.legis.iowa.gov/legislation/BillBook?ga=90&amp;ba=HSB624" Type="http://schemas.openxmlformats.org/officeDocument/2006/relationships/hyperlink" Id="rId71"/><Relationship TargetMode="External" Target="https://www.legis.iowa.gov/legislation/BillBook?ga=90&amp;ba=SF2285" Type="http://schemas.openxmlformats.org/officeDocument/2006/relationships/hyperlink" Id="rId72"/><Relationship TargetMode="External" Target="https://www.legis.iowa.gov/legislation/BillBook?ga=90&amp;ba=HSB676" Type="http://schemas.openxmlformats.org/officeDocument/2006/relationships/hyperlink" Id="rId73"/><Relationship TargetMode="External" Target="https://www.legis.iowa.gov/legislation/BillBook?ga=90&amp;ba=HSB741" Type="http://schemas.openxmlformats.org/officeDocument/2006/relationships/hyperlink" Id="rId74"/><Relationship TargetMode="External" Target="https://www.legis.iowa.gov/legislation/BillBook?ga=90&amp;ba=HSB743" Type="http://schemas.openxmlformats.org/officeDocument/2006/relationships/hyperlink" Id="rId75"/><Relationship TargetMode="External" Target="https://www.legis.iowa.gov/legislation/BillBook?ga=90&amp;ba=SF2045" Type="http://schemas.openxmlformats.org/officeDocument/2006/relationships/hyperlink" Id="rId76"/><Relationship TargetMode="External" Target="https://www.legis.iowa.gov/legislation/BillBook?ga=90&amp;ba=SF368" Type="http://schemas.openxmlformats.org/officeDocument/2006/relationships/hyperlink" Id="rId77"/><Relationship TargetMode="External" Target="https://www.legis.iowa.gov/legislation/BillBook?ga=90&amp;ba=SF2049" Type="http://schemas.openxmlformats.org/officeDocument/2006/relationships/hyperlink" Id="rId78"/><Relationship TargetMode="External" Target="https://www.legis.iowa.gov/legislation/BillBook?ga=90&amp;ba=SF2074" Type="http://schemas.openxmlformats.org/officeDocument/2006/relationships/hyperlink" Id="rId79"/><Relationship TargetMode="External" Target="https://www.legis.iowa.gov/legislation/BillBook?ga=90&amp;ba=SF2083" Type="http://schemas.openxmlformats.org/officeDocument/2006/relationships/hyperlink" Id="rId80"/><Relationship TargetMode="External" Target="https://www.legis.iowa.gov/legislation/BillBook?ga=90&amp;ba=SF2103" Type="http://schemas.openxmlformats.org/officeDocument/2006/relationships/hyperlink" Id="rId81"/><Relationship TargetMode="External" Target="https://www.legis.iowa.gov/legislation/BillBook?ga=90&amp;ba=SF2138" Type="http://schemas.openxmlformats.org/officeDocument/2006/relationships/hyperlink" Id="rId82"/><Relationship TargetMode="External" Target="https://www.legis.iowa.gov/legislation/BillBook?ga=90&amp;ba=SF2225" Type="http://schemas.openxmlformats.org/officeDocument/2006/relationships/hyperlink" Id="rId83"/><Relationship TargetMode="External" Target="https://www.legis.iowa.gov/legislation/BillBook?ga=90&amp;ba=SF2302" Type="http://schemas.openxmlformats.org/officeDocument/2006/relationships/hyperlink" Id="rId84"/><Relationship TargetMode="External" Target="https://www.legis.iowa.gov/legislation/BillBook?ga=90&amp;ba=SF2417" Type="http://schemas.openxmlformats.org/officeDocument/2006/relationships/hyperlink" Id="rId85"/><Relationship TargetMode="External" Target="https://www.legis.iowa.gov/legislation/BillBook?ga=90&amp;ba=SR102" Type="http://schemas.openxmlformats.org/officeDocument/2006/relationships/hyperlink" Id="rId86"/><Relationship TargetMode="External" Target="https://www.legis.iowa.gov/legislation/BillBook?ga=90&amp;ba=HR102" Type="http://schemas.openxmlformats.org/officeDocument/2006/relationships/hyperlink" Id="rId87"/><Relationship TargetMode="External" Target="https://www.legis.iowa.gov/legislation/BillBook?ga=90&amp;ba=SSB3020" Type="http://schemas.openxmlformats.org/officeDocument/2006/relationships/hyperlink" Id="rId88"/><Relationship TargetMode="External" Target="https://www.legis.iowa.gov/legislation/BillBook?ga=90&amp;ba=HSB524" Type="http://schemas.openxmlformats.org/officeDocument/2006/relationships/hyperlink" Id="rId89"/><Relationship TargetMode="External" Target="https://www.legis.iowa.gov/legislation/BillBook?ga=90&amp;ba=SSB3073" Type="http://schemas.openxmlformats.org/officeDocument/2006/relationships/hyperlink" Id="rId90"/><Relationship TargetMode="External" Target="https://www.legis.iowa.gov/legislation/BillBook?ga=90&amp;ba=SSB3183" Type="http://schemas.openxmlformats.org/officeDocument/2006/relationships/hyperlink" Id="rId91"/></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