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905</w:t>
              </w:r>
            </w:hyperlink>
          </w:p>
          <w:p>
            <w:hyperlink r:id="rId8">
              <w:r>
                <w:rPr>
                  <w:rStyle w:val="Hyperlink"/>
                  <w:color w:val="0000FF"/>
                </w:rPr>
                <w:t xml:space="preserve">CO:HF 424</w:t>
              </w:r>
            </w:hyperlink>
          </w:p>
        </w:tc>
        <w:tc>
          <w:tcPr>
            <w:tcW w:w="3600" w:type="dxa"/>
            <w:noWrap w:val="false"/>
          </w:tcPr>
          <w:p>
            <w:r>
              <w:rPr>
                <w:sz w:val="20"/>
              </w:rPr>
              <w:t>A bill for an act relating to the establishment of the work without worry program under the medical assistance program for employed individuals with disabilities, and including effective date provisions.(Formerly HSB 241.)</w:t>
            </w:r>
          </w:p>
        </w:tc>
        <w:tc>
          <w:tcPr>
            <w:tcW w:w="4320" w:type="dxa"/>
            <w:noWrap w:val="false"/>
          </w:tcPr>
          <w:p>
            <w:r>
              <w:rPr>
                <w:sz w:val="20"/>
              </w:rPr>
              <w:t>Referred to Appropriations. (3/14/25)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9">
              <w:r>
                <w:rPr>
                  <w:rStyle w:val="Hyperlink"/>
                  <w:color w:val="0000FF"/>
                </w:rPr>
                <w:t xml:space="preserve">HSB 279</w:t>
              </w:r>
            </w:hyperlink>
          </w:p>
        </w:tc>
        <w:tc>
          <w:tcPr>
            <w:tcW w:w="3600" w:type="dxa"/>
            <w:noWrap w:val="false"/>
          </w:tcPr>
          <w:p>
            <w:r>
              <w:rPr>
                <w:sz w:val="20"/>
              </w:rPr>
              <w:t>A bill for an act providing for the regulation of hemp products, and making penalties applicable.</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
            </w:r>
          </w:p>
          <w:p>
            <w:pPr>
              <w:spacing w:before="0" w:after="0"/>
            </w:pPr>
            <w:r>
              <w:t>The bill passed unanimously through the subcommittee. Several folks spoke including the vet association against hemp for pets while the Dept of publica safety said they are monitoring the bill, but have concerns that the work they did on the topic last year is undone in this bill. Dept of AG said this is no longer in their jurisdiction while all others spoke in support of the bill for their patients and livlyihood - to allow access for a 30 day supply of safe legal products. The bill now moves to the full Public Safety Committee for consideration.</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CHAIN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905" Type="http://schemas.openxmlformats.org/officeDocument/2006/relationships/hyperlink" Id="rId7"/><Relationship TargetMode="External" Target="https://www.legis.iowa.gov/legislation/BillBook?ga=91&amp;ba=HF424" Type="http://schemas.openxmlformats.org/officeDocument/2006/relationships/hyperlink" Id="rId8"/><Relationship TargetMode="External" Target="https://www.legis.iowa.gov/legislation/BillBook?ga=91&amp;ba=HSB279" Type="http://schemas.openxmlformats.org/officeDocument/2006/relationships/hyperlink" Id="rId9"/></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